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235026BA" w:rsidR="005B2EA0" w:rsidRDefault="008E77A2" w:rsidP="005B2EA0">
      <w:pPr>
        <w:tabs>
          <w:tab w:val="left" w:pos="935"/>
          <w:tab w:val="left" w:pos="6173"/>
        </w:tabs>
        <w:ind w:left="-830"/>
        <w:rPr>
          <w:rFonts w:ascii="Times New Roman"/>
          <w:sz w:val="20"/>
        </w:rPr>
      </w:pPr>
      <w:r w:rsidRPr="0049351F">
        <w:rPr>
          <w:rFonts w:ascii="Times New Roman"/>
          <w:noProof/>
          <w:position w:val="29"/>
          <w:sz w:val="20"/>
          <w:lang w:eastAsia="en-GB"/>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lang w:eastAsia="en-GB"/>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C6F150D"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lang w:eastAsia="en-GB"/>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24B733EF" w:rsidR="005B2EA0" w:rsidRDefault="005B2EA0" w:rsidP="005B2EA0">
      <w:pPr>
        <w:pStyle w:val="BodyText"/>
        <w:rPr>
          <w:rFonts w:ascii="Times New Roman"/>
          <w:sz w:val="20"/>
        </w:rPr>
      </w:pPr>
      <w:r>
        <w:rPr>
          <w:noProof/>
          <w:lang w:val="en-GB" w:eastAsia="en-GB"/>
        </w:rPr>
        <mc:AlternateContent>
          <mc:Choice Requires="wpg">
            <w:drawing>
              <wp:anchor distT="0" distB="0" distL="114300" distR="114300" simplePos="0" relativeHeight="251658240" behindDoc="1" locked="0" layoutInCell="1" allowOverlap="1" wp14:anchorId="1212FA29" wp14:editId="4023A950">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199E8"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3EE71794" w14:textId="428061DB" w:rsidR="00731597" w:rsidRDefault="00FC1B1C"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C</w:t>
      </w:r>
      <w:r w:rsidR="00731597">
        <w:rPr>
          <w:rFonts w:asciiTheme="minorHAnsi" w:hAnsiTheme="minorHAnsi" w:cstheme="minorHAnsi"/>
          <w:color w:val="FFFFFF" w:themeColor="background1"/>
          <w:sz w:val="72"/>
          <w:szCs w:val="72"/>
        </w:rPr>
        <w:t xml:space="preserve">HILD PROTECTION </w:t>
      </w:r>
    </w:p>
    <w:p w14:paraId="1F5344AB" w14:textId="77777777" w:rsidR="00731597" w:rsidRDefault="0073159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AND </w:t>
      </w:r>
    </w:p>
    <w:p w14:paraId="7968C28C" w14:textId="77777777" w:rsidR="00731597" w:rsidRDefault="0073159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SAFEGUARDING </w:t>
      </w:r>
    </w:p>
    <w:p w14:paraId="144C9F0D" w14:textId="587E1E99" w:rsidR="00731597" w:rsidRDefault="0073159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POLICY </w:t>
      </w:r>
    </w:p>
    <w:p w14:paraId="659FE182" w14:textId="6B4D6C9C" w:rsidR="005B2EA0" w:rsidRDefault="005A781F"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27302B92" w:rsidR="00F52E6C" w:rsidRPr="00004409" w:rsidRDefault="00270A5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All Trust Establishments </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499174D" w:rsidR="00F52E6C" w:rsidRPr="00004409" w:rsidRDefault="00270A5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854EFB">
              <w:rPr>
                <w:rFonts w:asciiTheme="minorHAnsi" w:eastAsia="Times New Roman" w:hAnsiTheme="minorHAnsi" w:cstheme="minorHAnsi"/>
                <w:lang w:eastAsia="en-GB"/>
              </w:rPr>
              <w:t>5</w:t>
            </w:r>
          </w:p>
        </w:tc>
      </w:tr>
      <w:tr w:rsidR="00F52E6C" w:rsidRPr="00004409" w14:paraId="536E1330" w14:textId="77777777" w:rsidTr="00270A59">
        <w:trPr>
          <w:trHeight w:val="173"/>
        </w:trPr>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4E779168" w:rsidR="00F52E6C" w:rsidRPr="00004409" w:rsidRDefault="00270A5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September </w:t>
            </w:r>
            <w:r w:rsidR="00FC1B1C">
              <w:rPr>
                <w:rFonts w:asciiTheme="minorHAnsi" w:eastAsia="Times New Roman" w:hAnsiTheme="minorHAnsi" w:cstheme="minorHAnsi"/>
                <w:lang w:eastAsia="en-GB"/>
              </w:rPr>
              <w:t>202</w:t>
            </w:r>
            <w:r w:rsidR="00854EFB">
              <w:rPr>
                <w:rFonts w:asciiTheme="minorHAnsi" w:eastAsia="Times New Roman" w:hAnsiTheme="minorHAnsi" w:cstheme="minorHAnsi"/>
                <w:lang w:eastAsia="en-GB"/>
              </w:rPr>
              <w:t>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1D7118B3" w:rsidR="00F52E6C" w:rsidRPr="00004409" w:rsidRDefault="00FC1B1C"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Annually</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Theme="minorHAnsi" w:hAnsiTheme="minorHAnsi" w:cstheme="minorHAnsi"/>
          <w:bCs/>
          <w:noProof/>
        </w:rPr>
      </w:sdtEndPr>
      <w:sdtContent>
        <w:p w14:paraId="6599B4AA" w14:textId="77777777" w:rsidR="00D1603A" w:rsidRPr="001575D9" w:rsidRDefault="00D1603A">
          <w:pPr>
            <w:pStyle w:val="TOCHeading"/>
            <w:rPr>
              <w:rFonts w:asciiTheme="minorHAnsi" w:hAnsiTheme="minorHAnsi" w:cstheme="minorHAnsi"/>
              <w:color w:val="7030A0"/>
              <w:sz w:val="28"/>
              <w:szCs w:val="28"/>
            </w:rPr>
          </w:pPr>
          <w:r w:rsidRPr="001575D9">
            <w:rPr>
              <w:rFonts w:asciiTheme="minorHAnsi" w:hAnsiTheme="minorHAnsi" w:cstheme="minorHAnsi"/>
              <w:b/>
              <w:bCs/>
              <w:color w:val="7030A0"/>
              <w:sz w:val="28"/>
              <w:szCs w:val="28"/>
            </w:rPr>
            <w:t>C</w:t>
          </w:r>
          <w:r w:rsidR="001B57D9" w:rsidRPr="001575D9">
            <w:rPr>
              <w:rFonts w:asciiTheme="minorHAnsi" w:hAnsiTheme="minorHAnsi" w:cstheme="minorHAnsi"/>
              <w:b/>
              <w:bCs/>
              <w:color w:val="7030A0"/>
              <w:sz w:val="28"/>
              <w:szCs w:val="28"/>
            </w:rPr>
            <w:t>ONTENTS</w:t>
          </w:r>
        </w:p>
        <w:p w14:paraId="55726AB3" w14:textId="230993ED" w:rsidR="005B519D" w:rsidRPr="005B519D" w:rsidRDefault="00D1603A">
          <w:pPr>
            <w:pStyle w:val="TOC2"/>
            <w:rPr>
              <w:rFonts w:eastAsiaTheme="minorEastAsia" w:cstheme="minorBidi"/>
              <w:b w:val="0"/>
              <w:bCs w:val="0"/>
              <w:noProof/>
              <w:color w:val="7030A0"/>
              <w:kern w:val="2"/>
              <w:sz w:val="24"/>
              <w:szCs w:val="24"/>
              <w:lang w:eastAsia="en-GB"/>
              <w14:ligatures w14:val="standardContextual"/>
            </w:rPr>
          </w:pPr>
          <w:r w:rsidRPr="001575D9">
            <w:rPr>
              <w:color w:val="7030A0"/>
            </w:rPr>
            <w:fldChar w:fldCharType="begin"/>
          </w:r>
          <w:r w:rsidRPr="001575D9">
            <w:rPr>
              <w:color w:val="7030A0"/>
            </w:rPr>
            <w:instrText xml:space="preserve"> TOC \o "1-3" \h \z \u </w:instrText>
          </w:r>
          <w:r w:rsidRPr="001575D9">
            <w:rPr>
              <w:color w:val="7030A0"/>
            </w:rPr>
            <w:fldChar w:fldCharType="separate"/>
          </w:r>
          <w:hyperlink w:anchor="_Toc174629708" w:history="1">
            <w:r w:rsidR="005B519D" w:rsidRPr="005B519D">
              <w:rPr>
                <w:rStyle w:val="Hyperlink"/>
                <w:noProof/>
                <w:color w:val="7030A0"/>
              </w:rPr>
              <w:t>IMPORTANT CONTACTS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_Toc174629708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4</w:t>
            </w:r>
            <w:r w:rsidR="005B519D" w:rsidRPr="005B519D">
              <w:rPr>
                <w:noProof/>
                <w:webHidden/>
                <w:color w:val="7030A0"/>
              </w:rPr>
              <w:fldChar w:fldCharType="end"/>
            </w:r>
          </w:hyperlink>
        </w:p>
        <w:p w14:paraId="21744246" w14:textId="687415B0"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09" w:history="1">
            <w:r w:rsidRPr="005B519D">
              <w:rPr>
                <w:rStyle w:val="Hyperlink"/>
                <w:noProof/>
                <w:color w:val="7030A0"/>
              </w:rPr>
              <w:t>1.0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AIMS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_Toc174629709 \h </w:instrText>
            </w:r>
            <w:r w:rsidRPr="005B519D">
              <w:rPr>
                <w:noProof/>
                <w:webHidden/>
                <w:color w:val="7030A0"/>
              </w:rPr>
            </w:r>
            <w:r w:rsidRPr="005B519D">
              <w:rPr>
                <w:noProof/>
                <w:webHidden/>
                <w:color w:val="7030A0"/>
              </w:rPr>
              <w:fldChar w:fldCharType="separate"/>
            </w:r>
            <w:r w:rsidR="001A70F0">
              <w:rPr>
                <w:noProof/>
                <w:webHidden/>
                <w:color w:val="7030A0"/>
              </w:rPr>
              <w:t>4</w:t>
            </w:r>
            <w:r w:rsidRPr="005B519D">
              <w:rPr>
                <w:noProof/>
                <w:webHidden/>
                <w:color w:val="7030A0"/>
              </w:rPr>
              <w:fldChar w:fldCharType="end"/>
            </w:r>
          </w:hyperlink>
        </w:p>
        <w:p w14:paraId="041F4AD4" w14:textId="300C6D5C"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0" w:history="1">
            <w:r w:rsidRPr="005B519D">
              <w:rPr>
                <w:rStyle w:val="Hyperlink"/>
                <w:noProof/>
                <w:color w:val="7030A0"/>
              </w:rPr>
              <w:t>2.0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LEGISLATION AND STATUTORY GUIDANCE</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_Toc174629710 \h </w:instrText>
            </w:r>
            <w:r w:rsidRPr="005B519D">
              <w:rPr>
                <w:noProof/>
                <w:webHidden/>
                <w:color w:val="7030A0"/>
              </w:rPr>
            </w:r>
            <w:r w:rsidRPr="005B519D">
              <w:rPr>
                <w:noProof/>
                <w:webHidden/>
                <w:color w:val="7030A0"/>
              </w:rPr>
              <w:fldChar w:fldCharType="separate"/>
            </w:r>
            <w:r w:rsidR="001A70F0">
              <w:rPr>
                <w:noProof/>
                <w:webHidden/>
                <w:color w:val="7030A0"/>
              </w:rPr>
              <w:t>4</w:t>
            </w:r>
            <w:r w:rsidRPr="005B519D">
              <w:rPr>
                <w:noProof/>
                <w:webHidden/>
                <w:color w:val="7030A0"/>
              </w:rPr>
              <w:fldChar w:fldCharType="end"/>
            </w:r>
          </w:hyperlink>
        </w:p>
        <w:p w14:paraId="3F8660DC" w14:textId="1CEC5928"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1" w:history="1">
            <w:r w:rsidRPr="005B519D">
              <w:rPr>
                <w:rStyle w:val="Hyperlink"/>
                <w:noProof/>
                <w:color w:val="7030A0"/>
              </w:rPr>
              <w:t>3.0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DEFINITIONS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_Toc174629711 \h </w:instrText>
            </w:r>
            <w:r w:rsidRPr="005B519D">
              <w:rPr>
                <w:noProof/>
                <w:webHidden/>
                <w:color w:val="7030A0"/>
              </w:rPr>
            </w:r>
            <w:r w:rsidRPr="005B519D">
              <w:rPr>
                <w:noProof/>
                <w:webHidden/>
                <w:color w:val="7030A0"/>
              </w:rPr>
              <w:fldChar w:fldCharType="separate"/>
            </w:r>
            <w:r w:rsidR="001A70F0">
              <w:rPr>
                <w:noProof/>
                <w:webHidden/>
                <w:color w:val="7030A0"/>
              </w:rPr>
              <w:t>5</w:t>
            </w:r>
            <w:r w:rsidRPr="005B519D">
              <w:rPr>
                <w:noProof/>
                <w:webHidden/>
                <w:color w:val="7030A0"/>
              </w:rPr>
              <w:fldChar w:fldCharType="end"/>
            </w:r>
          </w:hyperlink>
        </w:p>
        <w:p w14:paraId="213EBA74" w14:textId="5630B3DB"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2" w:history="1">
            <w:r w:rsidRPr="005B519D">
              <w:rPr>
                <w:rStyle w:val="Hyperlink"/>
                <w:noProof/>
                <w:color w:val="7030A0"/>
              </w:rPr>
              <w:t>4.0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EQUALITY STATEMENT</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_Toc174629712 \h </w:instrText>
            </w:r>
            <w:r w:rsidRPr="005B519D">
              <w:rPr>
                <w:noProof/>
                <w:webHidden/>
                <w:color w:val="7030A0"/>
              </w:rPr>
            </w:r>
            <w:r w:rsidRPr="005B519D">
              <w:rPr>
                <w:noProof/>
                <w:webHidden/>
                <w:color w:val="7030A0"/>
              </w:rPr>
              <w:fldChar w:fldCharType="separate"/>
            </w:r>
            <w:r w:rsidR="001A70F0">
              <w:rPr>
                <w:noProof/>
                <w:webHidden/>
                <w:color w:val="7030A0"/>
              </w:rPr>
              <w:t>6</w:t>
            </w:r>
            <w:r w:rsidRPr="005B519D">
              <w:rPr>
                <w:noProof/>
                <w:webHidden/>
                <w:color w:val="7030A0"/>
              </w:rPr>
              <w:fldChar w:fldCharType="end"/>
            </w:r>
          </w:hyperlink>
        </w:p>
        <w:p w14:paraId="7E83C882" w14:textId="726FA295"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3" w:history="1">
            <w:r w:rsidRPr="005B519D">
              <w:rPr>
                <w:rStyle w:val="Hyperlink"/>
                <w:noProof/>
                <w:color w:val="7030A0"/>
              </w:rPr>
              <w:t>5.0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ROLES AND RESPONSBILITIES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_Toc174629713 \h </w:instrText>
            </w:r>
            <w:r w:rsidRPr="005B519D">
              <w:rPr>
                <w:noProof/>
                <w:webHidden/>
                <w:color w:val="7030A0"/>
              </w:rPr>
            </w:r>
            <w:r w:rsidRPr="005B519D">
              <w:rPr>
                <w:noProof/>
                <w:webHidden/>
                <w:color w:val="7030A0"/>
              </w:rPr>
              <w:fldChar w:fldCharType="separate"/>
            </w:r>
            <w:r w:rsidR="001A70F0">
              <w:rPr>
                <w:noProof/>
                <w:webHidden/>
                <w:color w:val="7030A0"/>
              </w:rPr>
              <w:t>7</w:t>
            </w:r>
            <w:r w:rsidRPr="005B519D">
              <w:rPr>
                <w:noProof/>
                <w:webHidden/>
                <w:color w:val="7030A0"/>
              </w:rPr>
              <w:fldChar w:fldCharType="end"/>
            </w:r>
          </w:hyperlink>
        </w:p>
        <w:p w14:paraId="20B0114C" w14:textId="55851D32"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4" w:history="1">
            <w:r w:rsidRPr="005B519D">
              <w:rPr>
                <w:rStyle w:val="Hyperlink"/>
                <w:noProof/>
                <w:color w:val="7030A0"/>
              </w:rPr>
              <w:t>6.0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CONFIDENTIALITY</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_Toc174629714 \h </w:instrText>
            </w:r>
            <w:r w:rsidRPr="005B519D">
              <w:rPr>
                <w:noProof/>
                <w:webHidden/>
                <w:color w:val="7030A0"/>
              </w:rPr>
            </w:r>
            <w:r w:rsidRPr="005B519D">
              <w:rPr>
                <w:noProof/>
                <w:webHidden/>
                <w:color w:val="7030A0"/>
              </w:rPr>
              <w:fldChar w:fldCharType="separate"/>
            </w:r>
            <w:r w:rsidR="001A70F0">
              <w:rPr>
                <w:noProof/>
                <w:webHidden/>
                <w:color w:val="7030A0"/>
              </w:rPr>
              <w:t>12</w:t>
            </w:r>
            <w:r w:rsidRPr="005B519D">
              <w:rPr>
                <w:noProof/>
                <w:webHidden/>
                <w:color w:val="7030A0"/>
              </w:rPr>
              <w:fldChar w:fldCharType="end"/>
            </w:r>
          </w:hyperlink>
        </w:p>
        <w:p w14:paraId="1D946402" w14:textId="08C36EA1"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5" w:history="1">
            <w:r w:rsidRPr="005B519D">
              <w:rPr>
                <w:rStyle w:val="Hyperlink"/>
                <w:noProof/>
                <w:color w:val="7030A0"/>
              </w:rPr>
              <w:t>7.0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RECOGNISING ABUSE AND TAKING ACTION</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_Toc174629715 \h </w:instrText>
            </w:r>
            <w:r w:rsidRPr="005B519D">
              <w:rPr>
                <w:noProof/>
                <w:webHidden/>
                <w:color w:val="7030A0"/>
              </w:rPr>
            </w:r>
            <w:r w:rsidRPr="005B519D">
              <w:rPr>
                <w:noProof/>
                <w:webHidden/>
                <w:color w:val="7030A0"/>
              </w:rPr>
              <w:fldChar w:fldCharType="separate"/>
            </w:r>
            <w:r w:rsidR="001A70F0">
              <w:rPr>
                <w:noProof/>
                <w:webHidden/>
                <w:color w:val="7030A0"/>
              </w:rPr>
              <w:t>13</w:t>
            </w:r>
            <w:r w:rsidRPr="005B519D">
              <w:rPr>
                <w:noProof/>
                <w:webHidden/>
                <w:color w:val="7030A0"/>
              </w:rPr>
              <w:fldChar w:fldCharType="end"/>
            </w:r>
          </w:hyperlink>
        </w:p>
        <w:p w14:paraId="60CD5A92" w14:textId="2B0A54B7"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6" w:history="1">
            <w:r w:rsidRPr="005B519D">
              <w:rPr>
                <w:rStyle w:val="Hyperlink"/>
                <w:noProof/>
                <w:color w:val="7030A0"/>
              </w:rPr>
              <w:t>8.0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ONLINE SAFETY AND THE USE OF MOBILE TECHNOLOGY</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_Toc174629716 \h </w:instrText>
            </w:r>
            <w:r w:rsidRPr="005B519D">
              <w:rPr>
                <w:noProof/>
                <w:webHidden/>
                <w:color w:val="7030A0"/>
              </w:rPr>
            </w:r>
            <w:r w:rsidRPr="005B519D">
              <w:rPr>
                <w:noProof/>
                <w:webHidden/>
                <w:color w:val="7030A0"/>
              </w:rPr>
              <w:fldChar w:fldCharType="separate"/>
            </w:r>
            <w:r w:rsidR="001A70F0">
              <w:rPr>
                <w:noProof/>
                <w:webHidden/>
                <w:color w:val="7030A0"/>
              </w:rPr>
              <w:t>24</w:t>
            </w:r>
            <w:r w:rsidRPr="005B519D">
              <w:rPr>
                <w:noProof/>
                <w:webHidden/>
                <w:color w:val="7030A0"/>
              </w:rPr>
              <w:fldChar w:fldCharType="end"/>
            </w:r>
          </w:hyperlink>
        </w:p>
        <w:p w14:paraId="41187592" w14:textId="05FFEE5A"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7" w:history="1">
            <w:r w:rsidRPr="005B519D">
              <w:rPr>
                <w:rStyle w:val="Hyperlink"/>
                <w:noProof/>
                <w:color w:val="7030A0"/>
              </w:rPr>
              <w:t>9.0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NOTIFYING PARENTS OR CARERS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_Toc174629717 \h </w:instrText>
            </w:r>
            <w:r w:rsidRPr="005B519D">
              <w:rPr>
                <w:noProof/>
                <w:webHidden/>
                <w:color w:val="7030A0"/>
              </w:rPr>
            </w:r>
            <w:r w:rsidRPr="005B519D">
              <w:rPr>
                <w:noProof/>
                <w:webHidden/>
                <w:color w:val="7030A0"/>
              </w:rPr>
              <w:fldChar w:fldCharType="separate"/>
            </w:r>
            <w:r w:rsidR="001A70F0">
              <w:rPr>
                <w:noProof/>
                <w:webHidden/>
                <w:color w:val="7030A0"/>
              </w:rPr>
              <w:t>27</w:t>
            </w:r>
            <w:r w:rsidRPr="005B519D">
              <w:rPr>
                <w:noProof/>
                <w:webHidden/>
                <w:color w:val="7030A0"/>
              </w:rPr>
              <w:fldChar w:fldCharType="end"/>
            </w:r>
          </w:hyperlink>
        </w:p>
        <w:p w14:paraId="62633668" w14:textId="0F08D28F"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8" w:history="1">
            <w:r w:rsidRPr="005B519D">
              <w:rPr>
                <w:rStyle w:val="Hyperlink"/>
                <w:noProof/>
                <w:color w:val="7030A0"/>
              </w:rPr>
              <w:t>10.0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PUPILS WITH SPECIAL EDUCATIONAL NEEDS, DISABILITIES OR HEALTH ISSUES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_Toc174629718 \h </w:instrText>
            </w:r>
            <w:r w:rsidRPr="005B519D">
              <w:rPr>
                <w:noProof/>
                <w:webHidden/>
                <w:color w:val="7030A0"/>
              </w:rPr>
            </w:r>
            <w:r w:rsidRPr="005B519D">
              <w:rPr>
                <w:noProof/>
                <w:webHidden/>
                <w:color w:val="7030A0"/>
              </w:rPr>
              <w:fldChar w:fldCharType="separate"/>
            </w:r>
            <w:r w:rsidR="001A70F0">
              <w:rPr>
                <w:noProof/>
                <w:webHidden/>
                <w:color w:val="7030A0"/>
              </w:rPr>
              <w:t>27</w:t>
            </w:r>
            <w:r w:rsidRPr="005B519D">
              <w:rPr>
                <w:noProof/>
                <w:webHidden/>
                <w:color w:val="7030A0"/>
              </w:rPr>
              <w:fldChar w:fldCharType="end"/>
            </w:r>
          </w:hyperlink>
        </w:p>
        <w:p w14:paraId="132B21DB" w14:textId="0848B04A"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19" w:history="1">
            <w:r w:rsidRPr="005B519D">
              <w:rPr>
                <w:rStyle w:val="Hyperlink"/>
                <w:rFonts w:eastAsia="Calibri"/>
                <w:noProof/>
                <w:color w:val="7030A0"/>
              </w:rPr>
              <w:t>11.0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rFonts w:eastAsia="Calibri"/>
                <w:noProof/>
                <w:color w:val="7030A0"/>
              </w:rPr>
              <w:t>PUPILS WITH A SOCIAL WORKER</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_Toc174629719 \h </w:instrText>
            </w:r>
            <w:r w:rsidRPr="005B519D">
              <w:rPr>
                <w:noProof/>
                <w:webHidden/>
                <w:color w:val="7030A0"/>
              </w:rPr>
            </w:r>
            <w:r w:rsidRPr="005B519D">
              <w:rPr>
                <w:noProof/>
                <w:webHidden/>
                <w:color w:val="7030A0"/>
              </w:rPr>
              <w:fldChar w:fldCharType="separate"/>
            </w:r>
            <w:r w:rsidR="001A70F0">
              <w:rPr>
                <w:noProof/>
                <w:webHidden/>
                <w:color w:val="7030A0"/>
              </w:rPr>
              <w:t>28</w:t>
            </w:r>
            <w:r w:rsidRPr="005B519D">
              <w:rPr>
                <w:noProof/>
                <w:webHidden/>
                <w:color w:val="7030A0"/>
              </w:rPr>
              <w:fldChar w:fldCharType="end"/>
            </w:r>
          </w:hyperlink>
        </w:p>
        <w:p w14:paraId="78BE7B83" w14:textId="742ABF32"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0" w:history="1">
            <w:r w:rsidRPr="005B519D">
              <w:rPr>
                <w:rStyle w:val="Hyperlink"/>
                <w:noProof/>
                <w:color w:val="7030A0"/>
              </w:rPr>
              <w:t>12.0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LOOKED-AFTER CHILDREN AND PREVIOUSLY LOOKED-AFTER CHILDREN</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_Toc174629720 \h </w:instrText>
            </w:r>
            <w:r w:rsidRPr="005B519D">
              <w:rPr>
                <w:noProof/>
                <w:webHidden/>
                <w:color w:val="7030A0"/>
              </w:rPr>
            </w:r>
            <w:r w:rsidRPr="005B519D">
              <w:rPr>
                <w:noProof/>
                <w:webHidden/>
                <w:color w:val="7030A0"/>
              </w:rPr>
              <w:fldChar w:fldCharType="separate"/>
            </w:r>
            <w:r w:rsidR="001A70F0">
              <w:rPr>
                <w:noProof/>
                <w:webHidden/>
                <w:color w:val="7030A0"/>
              </w:rPr>
              <w:t>28</w:t>
            </w:r>
            <w:r w:rsidRPr="005B519D">
              <w:rPr>
                <w:noProof/>
                <w:webHidden/>
                <w:color w:val="7030A0"/>
              </w:rPr>
              <w:fldChar w:fldCharType="end"/>
            </w:r>
          </w:hyperlink>
        </w:p>
        <w:p w14:paraId="3E955031" w14:textId="41FBE316"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1" w:history="1">
            <w:r w:rsidRPr="005B519D">
              <w:rPr>
                <w:rStyle w:val="Hyperlink"/>
                <w:noProof/>
                <w:color w:val="7030A0"/>
              </w:rPr>
              <w:t>13.0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PUPILS WHO ARE LESBIAN, GAY, BISEXUAL OR GENDER QUESTIONING</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_Toc174629721 \h </w:instrText>
            </w:r>
            <w:r w:rsidRPr="005B519D">
              <w:rPr>
                <w:noProof/>
                <w:webHidden/>
                <w:color w:val="7030A0"/>
              </w:rPr>
            </w:r>
            <w:r w:rsidRPr="005B519D">
              <w:rPr>
                <w:noProof/>
                <w:webHidden/>
                <w:color w:val="7030A0"/>
              </w:rPr>
              <w:fldChar w:fldCharType="separate"/>
            </w:r>
            <w:r w:rsidR="001A70F0">
              <w:rPr>
                <w:noProof/>
                <w:webHidden/>
                <w:color w:val="7030A0"/>
              </w:rPr>
              <w:t>28</w:t>
            </w:r>
            <w:r w:rsidRPr="005B519D">
              <w:rPr>
                <w:noProof/>
                <w:webHidden/>
                <w:color w:val="7030A0"/>
              </w:rPr>
              <w:fldChar w:fldCharType="end"/>
            </w:r>
          </w:hyperlink>
        </w:p>
        <w:p w14:paraId="01324E88" w14:textId="75F8DF2A"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2" w:history="1">
            <w:r w:rsidRPr="005B519D">
              <w:rPr>
                <w:rStyle w:val="Hyperlink"/>
                <w:noProof/>
                <w:color w:val="7030A0"/>
              </w:rPr>
              <w:t>14.0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COMPLAINTS AND CONCERNS ABOUT THE SAFEGUARDING POLICIES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_Toc174629722 \h </w:instrText>
            </w:r>
            <w:r w:rsidRPr="005B519D">
              <w:rPr>
                <w:noProof/>
                <w:webHidden/>
                <w:color w:val="7030A0"/>
              </w:rPr>
            </w:r>
            <w:r w:rsidRPr="005B519D">
              <w:rPr>
                <w:noProof/>
                <w:webHidden/>
                <w:color w:val="7030A0"/>
              </w:rPr>
              <w:fldChar w:fldCharType="separate"/>
            </w:r>
            <w:r w:rsidR="001A70F0">
              <w:rPr>
                <w:noProof/>
                <w:webHidden/>
                <w:color w:val="7030A0"/>
              </w:rPr>
              <w:t>29</w:t>
            </w:r>
            <w:r w:rsidRPr="005B519D">
              <w:rPr>
                <w:noProof/>
                <w:webHidden/>
                <w:color w:val="7030A0"/>
              </w:rPr>
              <w:fldChar w:fldCharType="end"/>
            </w:r>
          </w:hyperlink>
        </w:p>
        <w:p w14:paraId="01FB6C03" w14:textId="089E0109"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3" w:history="1">
            <w:r w:rsidRPr="005B519D">
              <w:rPr>
                <w:rStyle w:val="Hyperlink"/>
                <w:noProof/>
                <w:color w:val="7030A0"/>
              </w:rPr>
              <w:t>15.0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RECORD KEEPING</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_Toc174629723 \h </w:instrText>
            </w:r>
            <w:r w:rsidRPr="005B519D">
              <w:rPr>
                <w:noProof/>
                <w:webHidden/>
                <w:color w:val="7030A0"/>
              </w:rPr>
            </w:r>
            <w:r w:rsidRPr="005B519D">
              <w:rPr>
                <w:noProof/>
                <w:webHidden/>
                <w:color w:val="7030A0"/>
              </w:rPr>
              <w:fldChar w:fldCharType="separate"/>
            </w:r>
            <w:r w:rsidR="001A70F0">
              <w:rPr>
                <w:noProof/>
                <w:webHidden/>
                <w:color w:val="7030A0"/>
              </w:rPr>
              <w:t>29</w:t>
            </w:r>
            <w:r w:rsidRPr="005B519D">
              <w:rPr>
                <w:noProof/>
                <w:webHidden/>
                <w:color w:val="7030A0"/>
              </w:rPr>
              <w:fldChar w:fldCharType="end"/>
            </w:r>
          </w:hyperlink>
        </w:p>
        <w:p w14:paraId="256B4FD6" w14:textId="312A9B4A"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4" w:history="1">
            <w:r w:rsidRPr="005B519D">
              <w:rPr>
                <w:rStyle w:val="Hyperlink"/>
                <w:noProof/>
                <w:color w:val="7030A0"/>
              </w:rPr>
              <w:t>16.0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TRAINING</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_Toc174629724 \h </w:instrText>
            </w:r>
            <w:r w:rsidRPr="005B519D">
              <w:rPr>
                <w:noProof/>
                <w:webHidden/>
                <w:color w:val="7030A0"/>
              </w:rPr>
            </w:r>
            <w:r w:rsidRPr="005B519D">
              <w:rPr>
                <w:noProof/>
                <w:webHidden/>
                <w:color w:val="7030A0"/>
              </w:rPr>
              <w:fldChar w:fldCharType="separate"/>
            </w:r>
            <w:r w:rsidR="001A70F0">
              <w:rPr>
                <w:noProof/>
                <w:webHidden/>
                <w:color w:val="7030A0"/>
              </w:rPr>
              <w:t>30</w:t>
            </w:r>
            <w:r w:rsidRPr="005B519D">
              <w:rPr>
                <w:noProof/>
                <w:webHidden/>
                <w:color w:val="7030A0"/>
              </w:rPr>
              <w:fldChar w:fldCharType="end"/>
            </w:r>
          </w:hyperlink>
        </w:p>
        <w:p w14:paraId="20E2922E" w14:textId="32F05E4E"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5" w:history="1">
            <w:r w:rsidRPr="005B519D">
              <w:rPr>
                <w:rStyle w:val="Hyperlink"/>
                <w:noProof/>
                <w:color w:val="7030A0"/>
              </w:rPr>
              <w:t>17.0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MONITORING ARRANGMENTS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_Toc174629725 \h </w:instrText>
            </w:r>
            <w:r w:rsidRPr="005B519D">
              <w:rPr>
                <w:noProof/>
                <w:webHidden/>
                <w:color w:val="7030A0"/>
              </w:rPr>
            </w:r>
            <w:r w:rsidRPr="005B519D">
              <w:rPr>
                <w:noProof/>
                <w:webHidden/>
                <w:color w:val="7030A0"/>
              </w:rPr>
              <w:fldChar w:fldCharType="separate"/>
            </w:r>
            <w:r w:rsidR="001A70F0">
              <w:rPr>
                <w:noProof/>
                <w:webHidden/>
                <w:color w:val="7030A0"/>
              </w:rPr>
              <w:t>32</w:t>
            </w:r>
            <w:r w:rsidRPr="005B519D">
              <w:rPr>
                <w:noProof/>
                <w:webHidden/>
                <w:color w:val="7030A0"/>
              </w:rPr>
              <w:fldChar w:fldCharType="end"/>
            </w:r>
          </w:hyperlink>
        </w:p>
        <w:p w14:paraId="2F0EBA34" w14:textId="2B7A3877"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6" w:history="1">
            <w:r w:rsidRPr="005B519D">
              <w:rPr>
                <w:rStyle w:val="Hyperlink"/>
                <w:noProof/>
                <w:color w:val="7030A0"/>
              </w:rPr>
              <w:t>18.0</w:t>
            </w:r>
            <w:r w:rsidRPr="005B519D">
              <w:rPr>
                <w:rFonts w:eastAsiaTheme="minorEastAsia" w:cstheme="minorBidi"/>
                <w:b w:val="0"/>
                <w:bCs w:val="0"/>
                <w:noProof/>
                <w:color w:val="7030A0"/>
                <w:kern w:val="2"/>
                <w:sz w:val="24"/>
                <w:szCs w:val="24"/>
                <w:lang w:eastAsia="en-GB"/>
                <w14:ligatures w14:val="standardContextual"/>
              </w:rPr>
              <w:tab/>
            </w:r>
            <w:r w:rsidRPr="005B519D">
              <w:rPr>
                <w:rStyle w:val="Hyperlink"/>
                <w:noProof/>
                <w:color w:val="7030A0"/>
              </w:rPr>
              <w:t>LINKS WITH OTHER POLICIES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_Toc174629726 \h </w:instrText>
            </w:r>
            <w:r w:rsidRPr="005B519D">
              <w:rPr>
                <w:noProof/>
                <w:webHidden/>
                <w:color w:val="7030A0"/>
              </w:rPr>
            </w:r>
            <w:r w:rsidRPr="005B519D">
              <w:rPr>
                <w:noProof/>
                <w:webHidden/>
                <w:color w:val="7030A0"/>
              </w:rPr>
              <w:fldChar w:fldCharType="separate"/>
            </w:r>
            <w:r w:rsidR="001A70F0">
              <w:rPr>
                <w:noProof/>
                <w:webHidden/>
                <w:color w:val="7030A0"/>
              </w:rPr>
              <w:t>32</w:t>
            </w:r>
            <w:r w:rsidRPr="005B519D">
              <w:rPr>
                <w:noProof/>
                <w:webHidden/>
                <w:color w:val="7030A0"/>
              </w:rPr>
              <w:fldChar w:fldCharType="end"/>
            </w:r>
          </w:hyperlink>
        </w:p>
        <w:p w14:paraId="630A23A9" w14:textId="25699E28"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7" w:history="1">
            <w:r w:rsidRPr="005B519D">
              <w:rPr>
                <w:rStyle w:val="Hyperlink"/>
                <w:noProof/>
                <w:color w:val="7030A0"/>
              </w:rPr>
              <w:t>APPENDIX 1: TYPES OF ABUSE</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_Toc174629727 \h </w:instrText>
            </w:r>
            <w:r w:rsidRPr="005B519D">
              <w:rPr>
                <w:noProof/>
                <w:webHidden/>
                <w:color w:val="7030A0"/>
              </w:rPr>
            </w:r>
            <w:r w:rsidRPr="005B519D">
              <w:rPr>
                <w:noProof/>
                <w:webHidden/>
                <w:color w:val="7030A0"/>
              </w:rPr>
              <w:fldChar w:fldCharType="separate"/>
            </w:r>
            <w:r w:rsidR="001A70F0">
              <w:rPr>
                <w:noProof/>
                <w:webHidden/>
                <w:color w:val="7030A0"/>
              </w:rPr>
              <w:t>33</w:t>
            </w:r>
            <w:r w:rsidRPr="005B519D">
              <w:rPr>
                <w:noProof/>
                <w:webHidden/>
                <w:color w:val="7030A0"/>
              </w:rPr>
              <w:fldChar w:fldCharType="end"/>
            </w:r>
          </w:hyperlink>
        </w:p>
        <w:p w14:paraId="1706E686" w14:textId="787CB558"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28" w:history="1">
            <w:r w:rsidRPr="005B519D">
              <w:rPr>
                <w:rStyle w:val="Hyperlink"/>
                <w:noProof/>
                <w:color w:val="7030A0"/>
              </w:rPr>
              <w:t>APPENDIX 2: SAFER RECRUITMENT AND DBS CHECKS – POLICIES AND PROCEDURES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_Toc174629728 \h </w:instrText>
            </w:r>
            <w:r w:rsidRPr="005B519D">
              <w:rPr>
                <w:noProof/>
                <w:webHidden/>
                <w:color w:val="7030A0"/>
              </w:rPr>
            </w:r>
            <w:r w:rsidRPr="005B519D">
              <w:rPr>
                <w:noProof/>
                <w:webHidden/>
                <w:color w:val="7030A0"/>
              </w:rPr>
              <w:fldChar w:fldCharType="separate"/>
            </w:r>
            <w:r w:rsidR="001A70F0">
              <w:rPr>
                <w:noProof/>
                <w:webHidden/>
                <w:color w:val="7030A0"/>
              </w:rPr>
              <w:t>34</w:t>
            </w:r>
            <w:r w:rsidRPr="005B519D">
              <w:rPr>
                <w:noProof/>
                <w:webHidden/>
                <w:color w:val="7030A0"/>
              </w:rPr>
              <w:fldChar w:fldCharType="end"/>
            </w:r>
          </w:hyperlink>
        </w:p>
        <w:p w14:paraId="18E439B7" w14:textId="0CFFD9A2"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30" w:history="1">
            <w:r w:rsidRPr="005B519D">
              <w:rPr>
                <w:rStyle w:val="Hyperlink"/>
                <w:noProof/>
                <w:color w:val="7030A0"/>
              </w:rPr>
              <w:t>APPENDIX 3: ALLEGATIONS OF ABUSE MADE AGAINST STAFF</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_Toc174629730 \h </w:instrText>
            </w:r>
            <w:r w:rsidRPr="005B519D">
              <w:rPr>
                <w:noProof/>
                <w:webHidden/>
                <w:color w:val="7030A0"/>
              </w:rPr>
            </w:r>
            <w:r w:rsidRPr="005B519D">
              <w:rPr>
                <w:noProof/>
                <w:webHidden/>
                <w:color w:val="7030A0"/>
              </w:rPr>
              <w:fldChar w:fldCharType="separate"/>
            </w:r>
            <w:r w:rsidR="001A70F0">
              <w:rPr>
                <w:noProof/>
                <w:webHidden/>
                <w:color w:val="7030A0"/>
              </w:rPr>
              <w:t>39</w:t>
            </w:r>
            <w:r w:rsidRPr="005B519D">
              <w:rPr>
                <w:noProof/>
                <w:webHidden/>
                <w:color w:val="7030A0"/>
              </w:rPr>
              <w:fldChar w:fldCharType="end"/>
            </w:r>
          </w:hyperlink>
        </w:p>
        <w:p w14:paraId="00CF2836" w14:textId="765E1CCB" w:rsidR="005B519D" w:rsidRPr="005B519D" w:rsidRDefault="005B519D">
          <w:pPr>
            <w:pStyle w:val="TOC2"/>
            <w:rPr>
              <w:rFonts w:eastAsiaTheme="minorEastAsia" w:cstheme="minorBidi"/>
              <w:b w:val="0"/>
              <w:bCs w:val="0"/>
              <w:noProof/>
              <w:color w:val="7030A0"/>
              <w:kern w:val="2"/>
              <w:sz w:val="24"/>
              <w:szCs w:val="24"/>
              <w:lang w:eastAsia="en-GB"/>
              <w14:ligatures w14:val="standardContextual"/>
            </w:rPr>
          </w:pPr>
          <w:hyperlink w:anchor="_Toc174629732" w:history="1">
            <w:r w:rsidRPr="005B519D">
              <w:rPr>
                <w:rStyle w:val="Hyperlink"/>
                <w:noProof/>
                <w:color w:val="7030A0"/>
              </w:rPr>
              <w:t>APPENDIX 4: SPECIFIC SAFEGUARDING ISSUES</w:t>
            </w:r>
            <w:r w:rsidRPr="005B519D">
              <w:rPr>
                <w:noProof/>
                <w:webHidden/>
                <w:color w:val="7030A0"/>
              </w:rPr>
              <w:tab/>
            </w:r>
            <w:r w:rsidRPr="005B519D">
              <w:rPr>
                <w:noProof/>
                <w:webHidden/>
                <w:color w:val="7030A0"/>
              </w:rPr>
              <w:fldChar w:fldCharType="begin"/>
            </w:r>
            <w:r w:rsidRPr="005B519D">
              <w:rPr>
                <w:noProof/>
                <w:webHidden/>
                <w:color w:val="7030A0"/>
              </w:rPr>
              <w:instrText xml:space="preserve"> PAGEREF _Toc174629732 \h </w:instrText>
            </w:r>
            <w:r w:rsidRPr="005B519D">
              <w:rPr>
                <w:noProof/>
                <w:webHidden/>
                <w:color w:val="7030A0"/>
              </w:rPr>
            </w:r>
            <w:r w:rsidRPr="005B519D">
              <w:rPr>
                <w:noProof/>
                <w:webHidden/>
                <w:color w:val="7030A0"/>
              </w:rPr>
              <w:fldChar w:fldCharType="separate"/>
            </w:r>
            <w:r w:rsidR="001A70F0">
              <w:rPr>
                <w:noProof/>
                <w:webHidden/>
                <w:color w:val="7030A0"/>
              </w:rPr>
              <w:t>47</w:t>
            </w:r>
            <w:r w:rsidRPr="005B519D">
              <w:rPr>
                <w:noProof/>
                <w:webHidden/>
                <w:color w:val="7030A0"/>
              </w:rPr>
              <w:fldChar w:fldCharType="end"/>
            </w:r>
          </w:hyperlink>
        </w:p>
        <w:p w14:paraId="54B4D98A" w14:textId="26464768" w:rsidR="00D1603A" w:rsidRPr="002F6A0D" w:rsidRDefault="00D1603A">
          <w:pPr>
            <w:rPr>
              <w:rFonts w:asciiTheme="minorHAnsi" w:hAnsiTheme="minorHAnsi" w:cstheme="minorHAnsi"/>
              <w:bCs/>
              <w:color w:val="7030A0"/>
            </w:rPr>
          </w:pPr>
          <w:r w:rsidRPr="001575D9">
            <w:rPr>
              <w:rFonts w:asciiTheme="minorHAnsi" w:hAnsiTheme="minorHAnsi" w:cstheme="minorHAnsi"/>
              <w:bCs/>
              <w:noProof/>
              <w:color w:val="7030A0"/>
            </w:rPr>
            <w:fldChar w:fldCharType="end"/>
          </w:r>
        </w:p>
      </w:sdtContent>
    </w:sdt>
    <w:p w14:paraId="171320B6" w14:textId="53DAA0EF" w:rsidR="004E2012" w:rsidRPr="002F6A0D" w:rsidRDefault="004E2012" w:rsidP="005B2EA0">
      <w:pPr>
        <w:ind w:left="-567" w:right="-22"/>
        <w:rPr>
          <w:rFonts w:asciiTheme="minorHAnsi" w:hAnsiTheme="minorHAnsi" w:cstheme="minorHAnsi"/>
          <w:color w:val="7030A0"/>
        </w:rPr>
      </w:pPr>
    </w:p>
    <w:p w14:paraId="055CE138" w14:textId="5738E680" w:rsidR="004E2012" w:rsidRPr="002F6A0D" w:rsidRDefault="004E2012" w:rsidP="005B2EA0">
      <w:pPr>
        <w:ind w:left="-567" w:right="-22"/>
        <w:rPr>
          <w:rFonts w:asciiTheme="minorHAnsi" w:hAnsiTheme="minorHAnsi" w:cstheme="minorHAnsi"/>
          <w:color w:val="7030A0"/>
        </w:rPr>
      </w:pPr>
    </w:p>
    <w:p w14:paraId="3CEFAF71" w14:textId="522A4DF4" w:rsidR="004E2012" w:rsidRPr="002F6A0D" w:rsidRDefault="004E2012" w:rsidP="005B2EA0">
      <w:pPr>
        <w:ind w:left="-567" w:right="-22"/>
        <w:rPr>
          <w:rFonts w:asciiTheme="minorHAnsi" w:hAnsiTheme="minorHAnsi" w:cstheme="minorHAnsi"/>
          <w:color w:val="7030A0"/>
        </w:rPr>
      </w:pPr>
    </w:p>
    <w:p w14:paraId="3BFD638E" w14:textId="725D936E" w:rsidR="004E2012" w:rsidRPr="002F6A0D" w:rsidRDefault="004E2012" w:rsidP="005B2EA0">
      <w:pPr>
        <w:ind w:left="-567" w:right="-22"/>
        <w:rPr>
          <w:rFonts w:asciiTheme="minorHAnsi" w:hAnsiTheme="minorHAnsi" w:cstheme="minorHAnsi"/>
          <w:color w:val="7030A0"/>
        </w:rPr>
      </w:pPr>
    </w:p>
    <w:p w14:paraId="0AEDE15E" w14:textId="62EB971B" w:rsidR="00513617" w:rsidRPr="002F6A0D" w:rsidRDefault="00513617" w:rsidP="005B2EA0">
      <w:pPr>
        <w:ind w:left="-567" w:right="-22"/>
        <w:rPr>
          <w:rFonts w:asciiTheme="minorHAnsi" w:hAnsiTheme="minorHAnsi" w:cstheme="minorHAnsi"/>
          <w:color w:val="7030A0"/>
        </w:rPr>
      </w:pPr>
    </w:p>
    <w:p w14:paraId="1168C957" w14:textId="7C00C380" w:rsidR="00513617" w:rsidRPr="002F6A0D" w:rsidRDefault="00513617" w:rsidP="005B2EA0">
      <w:pPr>
        <w:ind w:left="-567" w:right="-22"/>
        <w:rPr>
          <w:rFonts w:asciiTheme="minorHAnsi" w:hAnsiTheme="minorHAnsi" w:cstheme="minorHAnsi"/>
          <w:color w:val="7030A0"/>
        </w:rPr>
      </w:pPr>
    </w:p>
    <w:p w14:paraId="5315850A" w14:textId="77777777" w:rsidR="001F2D9A" w:rsidRDefault="001F2D9A" w:rsidP="001F2D9A">
      <w:pPr>
        <w:pStyle w:val="Heading2"/>
        <w:jc w:val="both"/>
        <w:rPr>
          <w:rFonts w:asciiTheme="minorHAnsi" w:hAnsiTheme="minorHAnsi" w:cstheme="minorHAnsi"/>
          <w:b/>
          <w:bCs/>
          <w:color w:val="7030A0"/>
          <w:sz w:val="22"/>
          <w:szCs w:val="22"/>
        </w:rPr>
      </w:pPr>
      <w:bookmarkStart w:id="0" w:name="_Toc140496346"/>
      <w:bookmarkStart w:id="1" w:name="_Toc174629708"/>
      <w:r>
        <w:rPr>
          <w:rFonts w:asciiTheme="minorHAnsi" w:hAnsiTheme="minorHAnsi" w:cstheme="minorHAnsi"/>
          <w:b/>
          <w:bCs/>
          <w:color w:val="7030A0"/>
          <w:sz w:val="22"/>
          <w:szCs w:val="22"/>
        </w:rPr>
        <w:lastRenderedPageBreak/>
        <w:t>IMPORTANT CONTACTS</w:t>
      </w:r>
      <w:bookmarkEnd w:id="0"/>
      <w:bookmarkEnd w:id="1"/>
      <w:r>
        <w:rPr>
          <w:rFonts w:asciiTheme="minorHAnsi" w:hAnsiTheme="minorHAnsi" w:cstheme="minorHAnsi"/>
          <w:b/>
          <w:bCs/>
          <w:color w:val="7030A0"/>
          <w:sz w:val="22"/>
          <w:szCs w:val="22"/>
        </w:rPr>
        <w:t xml:space="preserve"> </w:t>
      </w:r>
    </w:p>
    <w:p w14:paraId="7B9DBC27" w14:textId="77777777" w:rsidR="001F2D9A" w:rsidRPr="00033477" w:rsidRDefault="001F2D9A" w:rsidP="001F2D9A"/>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74"/>
        <w:gridCol w:w="3008"/>
        <w:gridCol w:w="2926"/>
      </w:tblGrid>
      <w:tr w:rsidR="001F2D9A" w:rsidRPr="00CF71D3" w14:paraId="626EEE59" w14:textId="77777777" w:rsidTr="00F56A54">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D482292" w14:textId="77777777" w:rsidR="001F2D9A" w:rsidRPr="00DA02F5" w:rsidRDefault="001F2D9A" w:rsidP="00F56A54">
            <w:pPr>
              <w:spacing w:after="0" w:line="240" w:lineRule="auto"/>
              <w:rPr>
                <w:rFonts w:asciiTheme="minorHAnsi" w:eastAsia="MS Mincho" w:hAnsiTheme="minorHAnsi" w:cstheme="minorHAnsi"/>
                <w:caps/>
                <w:lang w:val="en-US"/>
              </w:rPr>
            </w:pPr>
            <w:r w:rsidRPr="00DA02F5">
              <w:rPr>
                <w:rFonts w:asciiTheme="minorHAnsi" w:eastAsia="MS Mincho" w:hAnsiTheme="minorHAnsi" w:cstheme="minorHAnsi"/>
                <w:caps/>
                <w:lang w:val="en-US"/>
              </w:rPr>
              <w:t>Role/organisation</w:t>
            </w:r>
          </w:p>
        </w:tc>
        <w:tc>
          <w:tcPr>
            <w:tcW w:w="33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363255E" w14:textId="77777777" w:rsidR="001F2D9A" w:rsidRPr="00DA02F5" w:rsidRDefault="001F2D9A" w:rsidP="00F56A54">
            <w:pPr>
              <w:spacing w:after="0" w:line="240" w:lineRule="auto"/>
              <w:rPr>
                <w:rFonts w:asciiTheme="minorHAnsi" w:eastAsia="MS Mincho" w:hAnsiTheme="minorHAnsi" w:cstheme="minorHAnsi"/>
                <w:caps/>
                <w:lang w:val="en-US"/>
              </w:rPr>
            </w:pPr>
            <w:r w:rsidRPr="00DA02F5">
              <w:rPr>
                <w:rFonts w:asciiTheme="minorHAnsi" w:eastAsia="MS Mincho" w:hAnsiTheme="minorHAnsi" w:cstheme="minorHAnsi"/>
                <w:caps/>
                <w:lang w:val="en-US"/>
              </w:rPr>
              <w:t>Name</w:t>
            </w:r>
          </w:p>
        </w:tc>
        <w:tc>
          <w:tcPr>
            <w:tcW w:w="32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D9D3109" w14:textId="77777777" w:rsidR="001F2D9A" w:rsidRPr="00DA02F5" w:rsidRDefault="001F2D9A" w:rsidP="00F56A54">
            <w:pPr>
              <w:spacing w:after="0" w:line="240" w:lineRule="auto"/>
              <w:rPr>
                <w:rFonts w:asciiTheme="minorHAnsi" w:eastAsia="MS Mincho" w:hAnsiTheme="minorHAnsi" w:cstheme="minorHAnsi"/>
                <w:caps/>
                <w:lang w:val="en-US"/>
              </w:rPr>
            </w:pPr>
            <w:r w:rsidRPr="00DA02F5">
              <w:rPr>
                <w:rFonts w:asciiTheme="minorHAnsi" w:eastAsia="MS Mincho" w:hAnsiTheme="minorHAnsi" w:cstheme="minorHAnsi"/>
                <w:caps/>
                <w:lang w:val="en-US"/>
              </w:rPr>
              <w:t>Contact details</w:t>
            </w:r>
          </w:p>
        </w:tc>
      </w:tr>
      <w:tr w:rsidR="001F2D9A" w:rsidRPr="00CF71D3" w14:paraId="3497471B" w14:textId="77777777" w:rsidTr="00F56A54">
        <w:trPr>
          <w:cantSplit/>
        </w:trPr>
        <w:tc>
          <w:tcPr>
            <w:tcW w:w="3120" w:type="dxa"/>
            <w:vAlign w:val="center"/>
          </w:tcPr>
          <w:p w14:paraId="54BAC27E" w14:textId="77777777" w:rsidR="001F2D9A" w:rsidRPr="00DA02F5" w:rsidRDefault="001F2D9A" w:rsidP="00F56A54">
            <w:pPr>
              <w:keepLines/>
              <w:spacing w:after="60" w:line="240" w:lineRule="auto"/>
              <w:textboxTightWrap w:val="allLines"/>
              <w:rPr>
                <w:rFonts w:asciiTheme="minorHAnsi" w:eastAsia="MS Mincho" w:hAnsiTheme="minorHAnsi" w:cstheme="minorHAnsi"/>
                <w:lang w:val="en-US"/>
              </w:rPr>
            </w:pPr>
            <w:r w:rsidRPr="00DA02F5">
              <w:rPr>
                <w:rFonts w:asciiTheme="minorHAnsi" w:eastAsia="MS Mincho" w:hAnsiTheme="minorHAnsi" w:cstheme="minorHAnsi"/>
                <w:lang w:val="en-US"/>
              </w:rPr>
              <w:t>Designated safeguarding lead (DSL)</w:t>
            </w:r>
          </w:p>
        </w:tc>
        <w:tc>
          <w:tcPr>
            <w:tcW w:w="3339" w:type="dxa"/>
          </w:tcPr>
          <w:p w14:paraId="1BC446C6" w14:textId="3FA105E4" w:rsidR="001F2D9A" w:rsidRPr="00DA02F5" w:rsidRDefault="00F81E27" w:rsidP="00F56A54">
            <w:pPr>
              <w:keepLines/>
              <w:spacing w:after="60" w:line="240" w:lineRule="auto"/>
              <w:textboxTightWrap w:val="allLines"/>
              <w:rPr>
                <w:rFonts w:asciiTheme="minorHAnsi" w:eastAsia="MS Mincho" w:hAnsiTheme="minorHAnsi" w:cstheme="minorHAnsi"/>
                <w:lang w:val="en-US"/>
              </w:rPr>
            </w:pPr>
            <w:r>
              <w:rPr>
                <w:rFonts w:asciiTheme="minorHAnsi" w:eastAsia="MS Mincho" w:hAnsiTheme="minorHAnsi" w:cstheme="minorHAnsi"/>
                <w:lang w:val="en-US"/>
              </w:rPr>
              <w:t>Miss R Wood</w:t>
            </w:r>
          </w:p>
        </w:tc>
        <w:tc>
          <w:tcPr>
            <w:tcW w:w="3261" w:type="dxa"/>
          </w:tcPr>
          <w:p w14:paraId="53DBDC17" w14:textId="21718CC7" w:rsidR="001F2D9A" w:rsidRPr="00DA02F5" w:rsidRDefault="00F81E27" w:rsidP="00F56A54">
            <w:pPr>
              <w:spacing w:after="120" w:line="240" w:lineRule="auto"/>
              <w:rPr>
                <w:rFonts w:asciiTheme="minorHAnsi" w:eastAsia="MS Mincho" w:hAnsiTheme="minorHAnsi" w:cstheme="minorHAnsi"/>
                <w:lang w:val="en-US"/>
              </w:rPr>
            </w:pPr>
            <w:r>
              <w:rPr>
                <w:rFonts w:asciiTheme="minorHAnsi" w:eastAsia="MS Mincho" w:hAnsiTheme="minorHAnsi" w:cstheme="minorHAnsi"/>
                <w:lang w:val="en-US"/>
              </w:rPr>
              <w:t>01942 874203</w:t>
            </w:r>
          </w:p>
        </w:tc>
      </w:tr>
      <w:tr w:rsidR="001F2D9A" w:rsidRPr="00CF71D3" w14:paraId="5DACB7F2" w14:textId="77777777" w:rsidTr="00F56A54">
        <w:trPr>
          <w:cantSplit/>
        </w:trPr>
        <w:tc>
          <w:tcPr>
            <w:tcW w:w="3120" w:type="dxa"/>
            <w:vAlign w:val="center"/>
          </w:tcPr>
          <w:p w14:paraId="2A8FAE1A" w14:textId="77777777" w:rsidR="001F2D9A" w:rsidRPr="00DA02F5" w:rsidRDefault="001F2D9A" w:rsidP="00F56A54">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Deputy DSL</w:t>
            </w:r>
          </w:p>
        </w:tc>
        <w:tc>
          <w:tcPr>
            <w:tcW w:w="3339" w:type="dxa"/>
          </w:tcPr>
          <w:p w14:paraId="66C19FA1" w14:textId="77777777" w:rsidR="001F2D9A" w:rsidRDefault="00F81E27" w:rsidP="00F56A54">
            <w:pPr>
              <w:keepLines/>
              <w:spacing w:after="60" w:line="240" w:lineRule="auto"/>
              <w:textboxTightWrap w:val="allLines"/>
              <w:rPr>
                <w:rFonts w:asciiTheme="minorHAnsi" w:eastAsia="MS Mincho" w:hAnsiTheme="minorHAnsi" w:cstheme="minorHAnsi"/>
                <w:lang w:val="en-US"/>
              </w:rPr>
            </w:pPr>
            <w:r>
              <w:rPr>
                <w:rFonts w:asciiTheme="minorHAnsi" w:eastAsia="MS Mincho" w:hAnsiTheme="minorHAnsi" w:cstheme="minorHAnsi"/>
                <w:lang w:val="en-US"/>
              </w:rPr>
              <w:t>Mrs T Christey</w:t>
            </w:r>
          </w:p>
          <w:p w14:paraId="6516E65F" w14:textId="760CEFA9" w:rsidR="00F81E27" w:rsidRPr="00DA02F5" w:rsidRDefault="00F81E27" w:rsidP="00F56A54">
            <w:pPr>
              <w:keepLines/>
              <w:spacing w:after="60" w:line="240" w:lineRule="auto"/>
              <w:textboxTightWrap w:val="allLines"/>
              <w:rPr>
                <w:rFonts w:asciiTheme="minorHAnsi" w:eastAsia="MS Mincho" w:hAnsiTheme="minorHAnsi" w:cstheme="minorHAnsi"/>
                <w:lang w:val="en-US"/>
              </w:rPr>
            </w:pPr>
            <w:r>
              <w:rPr>
                <w:rFonts w:asciiTheme="minorHAnsi" w:eastAsia="MS Mincho" w:hAnsiTheme="minorHAnsi" w:cstheme="minorHAnsi"/>
                <w:lang w:val="en-US"/>
              </w:rPr>
              <w:t>Mrs E Goulding</w:t>
            </w:r>
          </w:p>
        </w:tc>
        <w:tc>
          <w:tcPr>
            <w:tcW w:w="3261" w:type="dxa"/>
          </w:tcPr>
          <w:p w14:paraId="3A90BCEE" w14:textId="3897CDA5" w:rsidR="001F2D9A" w:rsidRPr="00DA02F5" w:rsidRDefault="00F81E27" w:rsidP="00F56A54">
            <w:pPr>
              <w:spacing w:after="120" w:line="240" w:lineRule="auto"/>
              <w:rPr>
                <w:rFonts w:asciiTheme="minorHAnsi" w:eastAsia="MS Mincho" w:hAnsiTheme="minorHAnsi" w:cstheme="minorHAnsi"/>
                <w:lang w:val="en-US"/>
              </w:rPr>
            </w:pPr>
            <w:r>
              <w:rPr>
                <w:rFonts w:asciiTheme="minorHAnsi" w:eastAsia="MS Mincho" w:hAnsiTheme="minorHAnsi" w:cstheme="minorHAnsi"/>
                <w:lang w:val="en-US"/>
              </w:rPr>
              <w:t>01942 874203</w:t>
            </w:r>
          </w:p>
        </w:tc>
      </w:tr>
      <w:tr w:rsidR="001F2D9A" w:rsidRPr="00CF71D3" w14:paraId="2027EDA4" w14:textId="77777777" w:rsidTr="00F56A54">
        <w:trPr>
          <w:cantSplit/>
        </w:trPr>
        <w:tc>
          <w:tcPr>
            <w:tcW w:w="3120" w:type="dxa"/>
            <w:vAlign w:val="center"/>
          </w:tcPr>
          <w:p w14:paraId="4619B5AD" w14:textId="77777777" w:rsidR="001F2D9A" w:rsidRPr="00DA02F5" w:rsidRDefault="001F2D9A" w:rsidP="00F56A54">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Local authority designated officer (LADO)</w:t>
            </w:r>
          </w:p>
        </w:tc>
        <w:tc>
          <w:tcPr>
            <w:tcW w:w="3339" w:type="dxa"/>
          </w:tcPr>
          <w:p w14:paraId="635B83DD" w14:textId="2A6809AE" w:rsidR="001F2D9A" w:rsidRPr="00DA02F5" w:rsidRDefault="00F81E27" w:rsidP="00F56A54">
            <w:pPr>
              <w:keepLines/>
              <w:spacing w:after="60" w:line="240" w:lineRule="auto"/>
              <w:textboxTightWrap w:val="allLines"/>
              <w:rPr>
                <w:rFonts w:asciiTheme="minorHAnsi" w:eastAsia="MS Mincho" w:hAnsiTheme="minorHAnsi" w:cstheme="minorHAnsi"/>
                <w:lang w:val="en-US"/>
              </w:rPr>
            </w:pPr>
            <w:r>
              <w:rPr>
                <w:rFonts w:asciiTheme="minorHAnsi" w:eastAsia="MS Mincho" w:hAnsiTheme="minorHAnsi" w:cstheme="minorHAnsi"/>
                <w:lang w:val="en-US"/>
              </w:rPr>
              <w:t>Heather Martin</w:t>
            </w:r>
          </w:p>
        </w:tc>
        <w:tc>
          <w:tcPr>
            <w:tcW w:w="3261" w:type="dxa"/>
          </w:tcPr>
          <w:p w14:paraId="5A6D6037" w14:textId="1AD8E195" w:rsidR="00F81E27" w:rsidRPr="00F81E27" w:rsidRDefault="00F81E27" w:rsidP="00F81E27">
            <w:pPr>
              <w:spacing w:after="0" w:line="240" w:lineRule="auto"/>
              <w:rPr>
                <w:rFonts w:ascii="Times New Roman" w:eastAsia="Times New Roman" w:hAnsi="Times New Roman" w:cs="Times New Roman"/>
                <w:sz w:val="24"/>
                <w:szCs w:val="24"/>
                <w:lang w:eastAsia="en-GB"/>
              </w:rPr>
            </w:pPr>
            <w:r w:rsidRPr="00F81E27">
              <w:rPr>
                <w:rFonts w:ascii="Times New Roman" w:eastAsia="Times New Roman" w:hAnsi="Times New Roman" w:cs="Times New Roman"/>
                <w:sz w:val="24"/>
                <w:szCs w:val="24"/>
                <w:lang w:eastAsia="en-GB"/>
              </w:rPr>
              <w:t>01942 486042</w:t>
            </w:r>
          </w:p>
          <w:p w14:paraId="48DEA334" w14:textId="77777777" w:rsidR="001F2D9A" w:rsidRPr="00DA02F5" w:rsidRDefault="001F2D9A" w:rsidP="00F56A54">
            <w:pPr>
              <w:spacing w:after="120" w:line="240" w:lineRule="auto"/>
              <w:rPr>
                <w:rFonts w:asciiTheme="minorHAnsi" w:eastAsia="MS Mincho" w:hAnsiTheme="minorHAnsi" w:cstheme="minorHAnsi"/>
                <w:lang w:val="en-US"/>
              </w:rPr>
            </w:pPr>
          </w:p>
        </w:tc>
      </w:tr>
      <w:tr w:rsidR="001F2D9A" w:rsidRPr="00CF71D3" w14:paraId="7750008D" w14:textId="77777777" w:rsidTr="00F56A54">
        <w:trPr>
          <w:cantSplit/>
        </w:trPr>
        <w:tc>
          <w:tcPr>
            <w:tcW w:w="3120" w:type="dxa"/>
            <w:vAlign w:val="center"/>
          </w:tcPr>
          <w:p w14:paraId="36D467B3" w14:textId="77777777" w:rsidR="001F2D9A" w:rsidRPr="00DA02F5" w:rsidRDefault="001F2D9A" w:rsidP="00F56A54">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Chair of governors</w:t>
            </w:r>
          </w:p>
        </w:tc>
        <w:tc>
          <w:tcPr>
            <w:tcW w:w="3339" w:type="dxa"/>
          </w:tcPr>
          <w:p w14:paraId="0D9AFD92" w14:textId="1AD6A6D1" w:rsidR="001F2D9A" w:rsidRPr="00DA02F5" w:rsidRDefault="00F81E27" w:rsidP="00F56A54">
            <w:pPr>
              <w:keepLines/>
              <w:spacing w:after="60" w:line="240" w:lineRule="auto"/>
              <w:textboxTightWrap w:val="allLines"/>
              <w:rPr>
                <w:rFonts w:asciiTheme="minorHAnsi" w:eastAsia="MS Mincho" w:hAnsiTheme="minorHAnsi" w:cstheme="minorHAnsi"/>
                <w:lang w:val="en-US"/>
              </w:rPr>
            </w:pPr>
            <w:r>
              <w:rPr>
                <w:rFonts w:asciiTheme="minorHAnsi" w:eastAsia="MS Mincho" w:hAnsiTheme="minorHAnsi" w:cstheme="minorHAnsi"/>
                <w:lang w:val="en-US"/>
              </w:rPr>
              <w:t>Mrs G Bushell</w:t>
            </w:r>
          </w:p>
        </w:tc>
        <w:tc>
          <w:tcPr>
            <w:tcW w:w="3261" w:type="dxa"/>
          </w:tcPr>
          <w:p w14:paraId="0DFE7EB8" w14:textId="34047C62" w:rsidR="001F2D9A" w:rsidRPr="00DA02F5" w:rsidRDefault="00F81E27" w:rsidP="00F56A54">
            <w:pPr>
              <w:spacing w:after="120" w:line="240" w:lineRule="auto"/>
              <w:rPr>
                <w:rFonts w:asciiTheme="minorHAnsi" w:eastAsia="MS Mincho" w:hAnsiTheme="minorHAnsi" w:cstheme="minorHAnsi"/>
                <w:lang w:val="en-US"/>
              </w:rPr>
            </w:pPr>
            <w:r>
              <w:rPr>
                <w:rFonts w:asciiTheme="minorHAnsi" w:eastAsia="MS Mincho" w:hAnsiTheme="minorHAnsi" w:cstheme="minorHAnsi"/>
                <w:lang w:val="en-US"/>
              </w:rPr>
              <w:t>01942 874203</w:t>
            </w:r>
          </w:p>
        </w:tc>
      </w:tr>
      <w:tr w:rsidR="001F2D9A" w:rsidRPr="00CF71D3" w14:paraId="7E85B099" w14:textId="77777777" w:rsidTr="00F56A54">
        <w:trPr>
          <w:cantSplit/>
        </w:trPr>
        <w:tc>
          <w:tcPr>
            <w:tcW w:w="3120" w:type="dxa"/>
            <w:vAlign w:val="center"/>
          </w:tcPr>
          <w:p w14:paraId="53322BC4" w14:textId="77777777" w:rsidR="001F2D9A" w:rsidRPr="00DA02F5" w:rsidRDefault="001F2D9A" w:rsidP="00F56A54">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Safeguarding Governor</w:t>
            </w:r>
          </w:p>
        </w:tc>
        <w:tc>
          <w:tcPr>
            <w:tcW w:w="3339" w:type="dxa"/>
          </w:tcPr>
          <w:p w14:paraId="46C5D27F" w14:textId="222F0167" w:rsidR="001F2D9A" w:rsidRPr="00DA02F5" w:rsidRDefault="00F81E27" w:rsidP="00F56A54">
            <w:pPr>
              <w:keepLines/>
              <w:spacing w:after="60" w:line="240" w:lineRule="auto"/>
              <w:textboxTightWrap w:val="allLines"/>
              <w:rPr>
                <w:rFonts w:asciiTheme="minorHAnsi" w:eastAsia="MS Mincho" w:hAnsiTheme="minorHAnsi" w:cstheme="minorHAnsi"/>
                <w:lang w:val="en-US"/>
              </w:rPr>
            </w:pPr>
            <w:r>
              <w:rPr>
                <w:rFonts w:asciiTheme="minorHAnsi" w:eastAsia="MS Mincho" w:hAnsiTheme="minorHAnsi" w:cstheme="minorHAnsi"/>
                <w:lang w:val="en-US"/>
              </w:rPr>
              <w:t xml:space="preserve">Mrs A </w:t>
            </w:r>
            <w:proofErr w:type="spellStart"/>
            <w:r>
              <w:rPr>
                <w:rFonts w:asciiTheme="minorHAnsi" w:eastAsia="MS Mincho" w:hAnsiTheme="minorHAnsi" w:cstheme="minorHAnsi"/>
                <w:lang w:val="en-US"/>
              </w:rPr>
              <w:t>Pinnington</w:t>
            </w:r>
            <w:proofErr w:type="spellEnd"/>
          </w:p>
        </w:tc>
        <w:tc>
          <w:tcPr>
            <w:tcW w:w="3261" w:type="dxa"/>
          </w:tcPr>
          <w:p w14:paraId="2E29393D" w14:textId="120561ED" w:rsidR="001F2D9A" w:rsidRPr="00DA02F5" w:rsidRDefault="00F81E27" w:rsidP="00F56A54">
            <w:pPr>
              <w:spacing w:after="120" w:line="240" w:lineRule="auto"/>
              <w:rPr>
                <w:rFonts w:asciiTheme="minorHAnsi" w:eastAsia="MS Mincho" w:hAnsiTheme="minorHAnsi" w:cstheme="minorHAnsi"/>
                <w:lang w:val="en-US"/>
              </w:rPr>
            </w:pPr>
            <w:r>
              <w:rPr>
                <w:rFonts w:asciiTheme="minorHAnsi" w:eastAsia="MS Mincho" w:hAnsiTheme="minorHAnsi" w:cstheme="minorHAnsi"/>
                <w:lang w:val="en-US"/>
              </w:rPr>
              <w:t>01942 874203</w:t>
            </w:r>
          </w:p>
        </w:tc>
      </w:tr>
      <w:tr w:rsidR="001F2D9A" w:rsidRPr="00CF71D3" w14:paraId="1EF259AC" w14:textId="77777777" w:rsidTr="00F56A54">
        <w:trPr>
          <w:cantSplit/>
        </w:trPr>
        <w:tc>
          <w:tcPr>
            <w:tcW w:w="3120" w:type="dxa"/>
            <w:vAlign w:val="center"/>
          </w:tcPr>
          <w:p w14:paraId="69D4DCCF" w14:textId="77777777" w:rsidR="001F2D9A" w:rsidRPr="00DA02F5" w:rsidRDefault="001F2D9A" w:rsidP="00F56A54">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Channel helpline</w:t>
            </w:r>
          </w:p>
        </w:tc>
        <w:tc>
          <w:tcPr>
            <w:tcW w:w="3339" w:type="dxa"/>
          </w:tcPr>
          <w:p w14:paraId="2627DB86" w14:textId="77777777" w:rsidR="001F2D9A" w:rsidRPr="00DA02F5" w:rsidRDefault="001F2D9A" w:rsidP="00F56A54">
            <w:pPr>
              <w:keepLines/>
              <w:spacing w:after="60" w:line="240" w:lineRule="auto"/>
              <w:textboxTightWrap w:val="allLines"/>
              <w:rPr>
                <w:rFonts w:asciiTheme="minorHAnsi" w:eastAsia="MS Mincho" w:hAnsiTheme="minorHAnsi" w:cstheme="minorHAnsi"/>
                <w:lang w:val="en-US"/>
              </w:rPr>
            </w:pPr>
          </w:p>
        </w:tc>
        <w:tc>
          <w:tcPr>
            <w:tcW w:w="3261" w:type="dxa"/>
          </w:tcPr>
          <w:p w14:paraId="621D73DA" w14:textId="77777777" w:rsidR="001F2D9A" w:rsidRPr="00DA02F5" w:rsidRDefault="001F2D9A" w:rsidP="00F56A54">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020 7340 7264</w:t>
            </w:r>
          </w:p>
        </w:tc>
      </w:tr>
    </w:tbl>
    <w:p w14:paraId="7D11CFF3" w14:textId="77777777" w:rsidR="001F2D9A" w:rsidRPr="001F2D9A" w:rsidRDefault="001F2D9A" w:rsidP="001F2D9A">
      <w:pPr>
        <w:pStyle w:val="Heading2"/>
        <w:ind w:left="720"/>
        <w:jc w:val="both"/>
        <w:rPr>
          <w:rFonts w:asciiTheme="minorHAnsi" w:hAnsiTheme="minorHAnsi" w:cstheme="minorHAnsi"/>
          <w:b/>
          <w:bCs/>
          <w:color w:val="7030A0"/>
          <w:sz w:val="22"/>
          <w:szCs w:val="22"/>
        </w:rPr>
      </w:pPr>
    </w:p>
    <w:p w14:paraId="3A65D435" w14:textId="6590BF8F" w:rsidR="00771039" w:rsidRPr="002F6A0D" w:rsidRDefault="0025712D" w:rsidP="00550F11">
      <w:pPr>
        <w:pStyle w:val="Heading2"/>
        <w:numPr>
          <w:ilvl w:val="0"/>
          <w:numId w:val="3"/>
        </w:numPr>
        <w:jc w:val="both"/>
        <w:rPr>
          <w:rFonts w:asciiTheme="minorHAnsi" w:hAnsiTheme="minorHAnsi" w:cstheme="minorHAnsi"/>
          <w:b/>
          <w:bCs/>
          <w:color w:val="7030A0"/>
          <w:sz w:val="22"/>
          <w:szCs w:val="22"/>
        </w:rPr>
      </w:pPr>
      <w:bookmarkStart w:id="2" w:name="_Toc174629709"/>
      <w:r w:rsidRPr="002F6A0D">
        <w:rPr>
          <w:rFonts w:asciiTheme="minorHAnsi" w:hAnsiTheme="minorHAnsi" w:cstheme="minorHAnsi"/>
          <w:b/>
          <w:bCs/>
          <w:color w:val="7030A0"/>
          <w:sz w:val="22"/>
          <w:szCs w:val="22"/>
        </w:rPr>
        <w:t>AIMS</w:t>
      </w:r>
      <w:bookmarkEnd w:id="2"/>
      <w:r w:rsidRPr="002F6A0D">
        <w:rPr>
          <w:rFonts w:asciiTheme="minorHAnsi" w:hAnsiTheme="minorHAnsi" w:cstheme="minorHAnsi"/>
          <w:b/>
          <w:bCs/>
          <w:color w:val="7030A0"/>
          <w:sz w:val="22"/>
          <w:szCs w:val="22"/>
        </w:rPr>
        <w:t xml:space="preserve"> </w:t>
      </w:r>
    </w:p>
    <w:p w14:paraId="5887C140" w14:textId="1D183134" w:rsidR="00614A8E" w:rsidRPr="002F6A0D" w:rsidRDefault="00B53671" w:rsidP="005E026F">
      <w:pPr>
        <w:jc w:val="both"/>
        <w:rPr>
          <w:rFonts w:asciiTheme="minorHAnsi" w:hAnsiTheme="minorHAnsi" w:cstheme="minorHAnsi"/>
        </w:rPr>
      </w:pPr>
      <w:r w:rsidRPr="00B111E7">
        <w:rPr>
          <w:rFonts w:asciiTheme="minorHAnsi" w:hAnsiTheme="minorHAnsi" w:cstheme="minorHAnsi"/>
          <w:color w:val="7030A0"/>
        </w:rPr>
        <w:t>1.1</w:t>
      </w:r>
      <w:r>
        <w:rPr>
          <w:rFonts w:asciiTheme="minorHAnsi" w:hAnsiTheme="minorHAnsi" w:cstheme="minorHAnsi"/>
        </w:rPr>
        <w:t xml:space="preserve"> </w:t>
      </w:r>
      <w:r>
        <w:rPr>
          <w:rFonts w:asciiTheme="minorHAnsi" w:hAnsiTheme="minorHAnsi" w:cstheme="minorHAnsi"/>
        </w:rPr>
        <w:tab/>
      </w:r>
      <w:r w:rsidR="00614A8E" w:rsidRPr="002F6A0D">
        <w:rPr>
          <w:rFonts w:asciiTheme="minorHAnsi" w:hAnsiTheme="minorHAnsi" w:cstheme="minorHAnsi"/>
        </w:rPr>
        <w:t>The school aims to ensure that:</w:t>
      </w:r>
    </w:p>
    <w:p w14:paraId="6B0DA038" w14:textId="77777777" w:rsidR="00614A8E" w:rsidRPr="002F6A0D" w:rsidRDefault="00614A8E" w:rsidP="005E026F">
      <w:pPr>
        <w:pStyle w:val="4Bulletedcopyblue"/>
        <w:numPr>
          <w:ilvl w:val="0"/>
          <w:numId w:val="1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Appropriate action is taken in a timely manner to safeguard and promote children’s welfare</w:t>
      </w:r>
    </w:p>
    <w:p w14:paraId="04C87ABC" w14:textId="77777777" w:rsidR="00614A8E" w:rsidRPr="002F6A0D" w:rsidRDefault="00614A8E" w:rsidP="005E026F">
      <w:pPr>
        <w:pStyle w:val="4Bulletedcopyblue"/>
        <w:numPr>
          <w:ilvl w:val="0"/>
          <w:numId w:val="1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All staff are aware of their statutory responsibilities with respect to safeguarding</w:t>
      </w:r>
    </w:p>
    <w:p w14:paraId="1A19317A" w14:textId="77777777" w:rsidR="00614A8E" w:rsidRPr="002F6A0D" w:rsidRDefault="00614A8E" w:rsidP="005E026F">
      <w:pPr>
        <w:pStyle w:val="4Bulletedcopyblue"/>
        <w:numPr>
          <w:ilvl w:val="0"/>
          <w:numId w:val="1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Staff are properly trained in recognising and reporting safeguarding issues</w:t>
      </w:r>
    </w:p>
    <w:p w14:paraId="6233607C" w14:textId="77777777" w:rsidR="00307E27" w:rsidRPr="002F6A0D" w:rsidRDefault="00307E27" w:rsidP="005E026F">
      <w:pPr>
        <w:spacing w:after="0"/>
        <w:ind w:left="14"/>
        <w:jc w:val="both"/>
        <w:rPr>
          <w:rFonts w:asciiTheme="minorHAnsi" w:hAnsiTheme="minorHAnsi" w:cstheme="minorHAnsi"/>
        </w:rPr>
      </w:pPr>
      <w:r w:rsidRPr="002F6A0D">
        <w:rPr>
          <w:rFonts w:asciiTheme="minorHAnsi" w:hAnsiTheme="minorHAnsi" w:cstheme="minorHAnsi"/>
        </w:rPr>
        <w:t xml:space="preserve">  </w:t>
      </w:r>
    </w:p>
    <w:p w14:paraId="69FF2CAC" w14:textId="67810005" w:rsidR="004C4313" w:rsidRPr="002F6A0D" w:rsidRDefault="00614A8E" w:rsidP="005E026F">
      <w:pPr>
        <w:pStyle w:val="Heading2"/>
        <w:numPr>
          <w:ilvl w:val="0"/>
          <w:numId w:val="3"/>
        </w:numPr>
        <w:jc w:val="both"/>
        <w:rPr>
          <w:rFonts w:asciiTheme="minorHAnsi" w:hAnsiTheme="minorHAnsi" w:cstheme="minorHAnsi"/>
          <w:b/>
          <w:bCs/>
          <w:color w:val="7030A0"/>
          <w:sz w:val="22"/>
          <w:szCs w:val="22"/>
        </w:rPr>
      </w:pPr>
      <w:bookmarkStart w:id="3" w:name="_Toc174629710"/>
      <w:r w:rsidRPr="002F6A0D">
        <w:rPr>
          <w:rFonts w:asciiTheme="minorHAnsi" w:hAnsiTheme="minorHAnsi" w:cstheme="minorHAnsi"/>
          <w:b/>
          <w:bCs/>
          <w:color w:val="7030A0"/>
          <w:sz w:val="22"/>
          <w:szCs w:val="22"/>
        </w:rPr>
        <w:t>L</w:t>
      </w:r>
      <w:r w:rsidR="007D5756" w:rsidRPr="002F6A0D">
        <w:rPr>
          <w:rFonts w:asciiTheme="minorHAnsi" w:hAnsiTheme="minorHAnsi" w:cstheme="minorHAnsi"/>
          <w:b/>
          <w:bCs/>
          <w:color w:val="7030A0"/>
          <w:sz w:val="22"/>
          <w:szCs w:val="22"/>
        </w:rPr>
        <w:t>EGISLATION AND STATUTORY GUIDANCE</w:t>
      </w:r>
      <w:bookmarkEnd w:id="3"/>
      <w:r w:rsidR="007D5756" w:rsidRPr="002F6A0D">
        <w:rPr>
          <w:rFonts w:asciiTheme="minorHAnsi" w:hAnsiTheme="minorHAnsi" w:cstheme="minorHAnsi"/>
          <w:b/>
          <w:bCs/>
          <w:color w:val="7030A0"/>
          <w:sz w:val="22"/>
          <w:szCs w:val="22"/>
        </w:rPr>
        <w:t xml:space="preserve"> </w:t>
      </w:r>
    </w:p>
    <w:p w14:paraId="4E79EBC8" w14:textId="0ED0FF98" w:rsidR="00614A8E" w:rsidRPr="002F6A0D" w:rsidRDefault="00C9464F" w:rsidP="005E026F">
      <w:pPr>
        <w:jc w:val="both"/>
        <w:rPr>
          <w:rFonts w:asciiTheme="minorHAnsi" w:hAnsiTheme="minorHAnsi" w:cstheme="minorHAnsi"/>
        </w:rPr>
      </w:pPr>
      <w:r w:rsidRPr="00B111E7">
        <w:rPr>
          <w:rFonts w:asciiTheme="minorHAnsi" w:hAnsiTheme="minorHAnsi" w:cstheme="minorHAnsi"/>
          <w:color w:val="7030A0"/>
        </w:rPr>
        <w:t xml:space="preserve">2.1 </w:t>
      </w:r>
      <w:r w:rsidR="00E72DEE">
        <w:rPr>
          <w:rFonts w:asciiTheme="minorHAnsi" w:hAnsiTheme="minorHAnsi" w:cstheme="minorHAnsi"/>
        </w:rPr>
        <w:tab/>
      </w:r>
      <w:r w:rsidR="00614A8E" w:rsidRPr="002F6A0D">
        <w:rPr>
          <w:rFonts w:asciiTheme="minorHAnsi" w:eastAsia="Arial" w:hAnsiTheme="minorHAnsi" w:cstheme="minorHAnsi"/>
        </w:rPr>
        <w:t xml:space="preserve">This policy is based on the Department for Education’s (DfE’s) statutory guidance </w:t>
      </w:r>
      <w:hyperlink r:id="rId17" w:history="1">
        <w:r w:rsidR="00614A8E" w:rsidRPr="00FC426D">
          <w:rPr>
            <w:rStyle w:val="Hyperlink"/>
            <w:rFonts w:asciiTheme="minorHAnsi" w:hAnsiTheme="minorHAnsi" w:cstheme="minorHAnsi"/>
          </w:rPr>
          <w:t xml:space="preserve">Keeping </w:t>
        </w:r>
        <w:r w:rsidR="00E72DEE" w:rsidRPr="00FC426D">
          <w:rPr>
            <w:rStyle w:val="Hyperlink"/>
            <w:rFonts w:asciiTheme="minorHAnsi" w:hAnsiTheme="minorHAnsi" w:cstheme="minorHAnsi"/>
            <w:u w:val="none"/>
          </w:rPr>
          <w:tab/>
        </w:r>
        <w:r w:rsidR="00614A8E" w:rsidRPr="00FC426D">
          <w:rPr>
            <w:rStyle w:val="Hyperlink"/>
            <w:rFonts w:asciiTheme="minorHAnsi" w:hAnsiTheme="minorHAnsi" w:cstheme="minorHAnsi"/>
          </w:rPr>
          <w:t>Children Safe in Education (202</w:t>
        </w:r>
        <w:r w:rsidR="00FC426D" w:rsidRPr="00FC426D">
          <w:rPr>
            <w:rStyle w:val="Hyperlink"/>
            <w:rFonts w:asciiTheme="minorHAnsi" w:hAnsiTheme="minorHAnsi" w:cstheme="minorHAnsi"/>
          </w:rPr>
          <w:t>5</w:t>
        </w:r>
        <w:r w:rsidR="00614A8E" w:rsidRPr="00FC426D">
          <w:rPr>
            <w:rStyle w:val="Hyperlink"/>
            <w:rFonts w:asciiTheme="minorHAnsi" w:hAnsiTheme="minorHAnsi" w:cstheme="minorHAnsi"/>
          </w:rPr>
          <w:t>)</w:t>
        </w:r>
      </w:hyperlink>
      <w:r w:rsidR="00614A8E" w:rsidRPr="002F6A0D">
        <w:rPr>
          <w:rFonts w:asciiTheme="minorHAnsi" w:eastAsia="Arial" w:hAnsiTheme="minorHAnsi" w:cstheme="minorHAnsi"/>
        </w:rPr>
        <w:t xml:space="preserve"> and</w:t>
      </w:r>
      <w:r w:rsidR="00614A8E" w:rsidRPr="002F6A0D">
        <w:rPr>
          <w:rFonts w:asciiTheme="minorHAnsi" w:eastAsia="Arial" w:hAnsiTheme="minorHAnsi" w:cstheme="minorHAnsi"/>
          <w:color w:val="FF0000"/>
        </w:rPr>
        <w:t xml:space="preserve"> </w:t>
      </w:r>
      <w:hyperlink r:id="rId18" w:history="1">
        <w:r w:rsidR="00614A8E" w:rsidRPr="002F6A0D">
          <w:rPr>
            <w:rStyle w:val="Hyperlink"/>
            <w:rFonts w:asciiTheme="minorHAnsi" w:hAnsiTheme="minorHAnsi" w:cstheme="minorHAnsi"/>
          </w:rPr>
          <w:t>Working Together to Safeguard Children (2023)</w:t>
        </w:r>
      </w:hyperlink>
      <w:r w:rsidR="00614A8E" w:rsidRPr="002F6A0D">
        <w:rPr>
          <w:rFonts w:asciiTheme="minorHAnsi" w:eastAsia="Arial" w:hAnsiTheme="minorHAnsi" w:cstheme="minorHAnsi"/>
        </w:rPr>
        <w:t>,</w:t>
      </w:r>
      <w:r w:rsidR="00614A8E" w:rsidRPr="002F6A0D">
        <w:rPr>
          <w:rFonts w:asciiTheme="minorHAnsi" w:eastAsia="Arial" w:hAnsiTheme="minorHAnsi" w:cstheme="minorHAnsi"/>
          <w:color w:val="FF0000"/>
        </w:rPr>
        <w:t xml:space="preserve"> </w:t>
      </w:r>
      <w:r w:rsidR="00614A8E" w:rsidRPr="002F6A0D">
        <w:rPr>
          <w:rFonts w:asciiTheme="minorHAnsi" w:eastAsia="Arial" w:hAnsiTheme="minorHAnsi" w:cstheme="minorHAnsi"/>
        </w:rPr>
        <w:t xml:space="preserve">the </w:t>
      </w:r>
      <w:r w:rsidR="00E72DEE">
        <w:rPr>
          <w:rFonts w:asciiTheme="minorHAnsi" w:eastAsia="Arial" w:hAnsiTheme="minorHAnsi" w:cstheme="minorHAnsi"/>
        </w:rPr>
        <w:tab/>
      </w:r>
      <w:hyperlink r:id="rId19" w:history="1">
        <w:r w:rsidR="00614A8E" w:rsidRPr="002F6A0D">
          <w:rPr>
            <w:rStyle w:val="Hyperlink"/>
            <w:rFonts w:asciiTheme="minorHAnsi" w:eastAsia="Arial" w:hAnsiTheme="minorHAnsi" w:cstheme="minorHAnsi"/>
          </w:rPr>
          <w:t>Maintained Schools Governance Guide</w:t>
        </w:r>
      </w:hyperlink>
      <w:r w:rsidR="00614A8E" w:rsidRPr="002F6A0D">
        <w:rPr>
          <w:rFonts w:asciiTheme="minorHAnsi" w:eastAsia="Arial" w:hAnsiTheme="minorHAnsi" w:cstheme="minorHAnsi"/>
        </w:rPr>
        <w:t xml:space="preserve"> and </w:t>
      </w:r>
      <w:hyperlink r:id="rId20" w:history="1">
        <w:r w:rsidR="00614A8E" w:rsidRPr="002F6A0D">
          <w:rPr>
            <w:rStyle w:val="Hyperlink"/>
            <w:rFonts w:asciiTheme="minorHAnsi" w:eastAsia="Arial" w:hAnsiTheme="minorHAnsi" w:cstheme="minorHAnsi"/>
          </w:rPr>
          <w:t>Academy Trust Governance Guide</w:t>
        </w:r>
      </w:hyperlink>
      <w:r w:rsidR="00614A8E" w:rsidRPr="002F6A0D">
        <w:rPr>
          <w:rFonts w:asciiTheme="minorHAnsi" w:eastAsia="Arial" w:hAnsiTheme="minorHAnsi" w:cstheme="minorHAnsi"/>
        </w:rPr>
        <w:t xml:space="preserve">. We comply </w:t>
      </w:r>
      <w:r w:rsidR="00E72DEE">
        <w:rPr>
          <w:rFonts w:asciiTheme="minorHAnsi" w:eastAsia="Arial" w:hAnsiTheme="minorHAnsi" w:cstheme="minorHAnsi"/>
        </w:rPr>
        <w:tab/>
      </w:r>
      <w:r w:rsidR="00614A8E" w:rsidRPr="002F6A0D">
        <w:rPr>
          <w:rFonts w:asciiTheme="minorHAnsi" w:eastAsia="Arial" w:hAnsiTheme="minorHAnsi" w:cstheme="minorHAnsi"/>
        </w:rPr>
        <w:t xml:space="preserve">with this guidance and </w:t>
      </w:r>
      <w:r w:rsidR="00614A8E" w:rsidRPr="002F6A0D">
        <w:rPr>
          <w:rFonts w:asciiTheme="minorHAnsi" w:hAnsiTheme="minorHAnsi" w:cstheme="minorHAnsi"/>
        </w:rPr>
        <w:t xml:space="preserve">the arrangements agreed and published by our 3 local safeguarding </w:t>
      </w:r>
      <w:r w:rsidR="00E72DEE">
        <w:rPr>
          <w:rFonts w:asciiTheme="minorHAnsi" w:hAnsiTheme="minorHAnsi" w:cstheme="minorHAnsi"/>
        </w:rPr>
        <w:tab/>
      </w:r>
      <w:r w:rsidR="00614A8E" w:rsidRPr="002F6A0D">
        <w:rPr>
          <w:rFonts w:asciiTheme="minorHAnsi" w:hAnsiTheme="minorHAnsi" w:cstheme="minorHAnsi"/>
        </w:rPr>
        <w:t xml:space="preserve">partners (see section 3). </w:t>
      </w:r>
    </w:p>
    <w:p w14:paraId="36572A01" w14:textId="3E10F7B1" w:rsidR="00614A8E" w:rsidRPr="002F6A0D" w:rsidRDefault="00E72DEE" w:rsidP="005E026F">
      <w:pPr>
        <w:pStyle w:val="1bodycopy10pt"/>
        <w:jc w:val="both"/>
        <w:rPr>
          <w:rFonts w:asciiTheme="minorHAnsi" w:hAnsiTheme="minorHAnsi" w:cstheme="minorHAnsi"/>
          <w:sz w:val="22"/>
          <w:szCs w:val="22"/>
          <w:lang w:val="en-GB"/>
        </w:rPr>
      </w:pPr>
      <w:r w:rsidRPr="00B111E7">
        <w:rPr>
          <w:rFonts w:asciiTheme="minorHAnsi" w:eastAsia="Arial" w:hAnsiTheme="minorHAnsi" w:cstheme="minorHAnsi"/>
          <w:color w:val="7030A0"/>
          <w:sz w:val="22"/>
          <w:szCs w:val="22"/>
          <w:lang w:val="en-GB"/>
        </w:rPr>
        <w:t>2.2</w:t>
      </w:r>
      <w:r>
        <w:rPr>
          <w:rFonts w:asciiTheme="minorHAnsi" w:eastAsia="Arial" w:hAnsiTheme="minorHAnsi" w:cstheme="minorHAnsi"/>
          <w:sz w:val="22"/>
          <w:szCs w:val="22"/>
          <w:lang w:val="en-GB"/>
        </w:rPr>
        <w:t xml:space="preserve"> </w:t>
      </w:r>
      <w:r>
        <w:rPr>
          <w:rFonts w:asciiTheme="minorHAnsi" w:eastAsia="Arial" w:hAnsiTheme="minorHAnsi" w:cstheme="minorHAnsi"/>
          <w:sz w:val="22"/>
          <w:szCs w:val="22"/>
          <w:lang w:val="en-GB"/>
        </w:rPr>
        <w:tab/>
      </w:r>
      <w:r w:rsidR="00614A8E" w:rsidRPr="002F6A0D">
        <w:rPr>
          <w:rFonts w:asciiTheme="minorHAnsi" w:eastAsia="Arial" w:hAnsiTheme="minorHAnsi" w:cstheme="minorHAnsi"/>
          <w:sz w:val="22"/>
          <w:szCs w:val="22"/>
          <w:lang w:val="en-GB"/>
        </w:rPr>
        <w:t>This policy is also based on the following legislation:</w:t>
      </w:r>
    </w:p>
    <w:p w14:paraId="3514CF86"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Section 175 of the </w:t>
      </w:r>
      <w:hyperlink r:id="rId21" w:history="1">
        <w:r w:rsidRPr="002F6A0D">
          <w:rPr>
            <w:rStyle w:val="Hyperlink"/>
            <w:rFonts w:asciiTheme="minorHAnsi" w:eastAsia="Arial" w:hAnsiTheme="minorHAnsi" w:cstheme="minorHAnsi"/>
            <w:sz w:val="22"/>
            <w:szCs w:val="22"/>
            <w:lang w:val="en-GB"/>
          </w:rPr>
          <w:t>Education Act 2002</w:t>
        </w:r>
      </w:hyperlink>
      <w:r w:rsidRPr="002F6A0D">
        <w:rPr>
          <w:rFonts w:asciiTheme="minorHAnsi" w:hAnsiTheme="minorHAnsi" w:cstheme="minorHAnsi"/>
          <w:sz w:val="22"/>
          <w:szCs w:val="22"/>
          <w:lang w:val="en-GB"/>
        </w:rPr>
        <w:t>, which places a duty on schools and local authorities to safeguard and promote the welfare of pupils</w:t>
      </w:r>
    </w:p>
    <w:p w14:paraId="7A6A16CD"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hyperlink r:id="rId22" w:history="1">
        <w:r w:rsidRPr="002F6A0D">
          <w:rPr>
            <w:rStyle w:val="Hyperlink"/>
            <w:rFonts w:asciiTheme="minorHAnsi" w:eastAsia="Arial" w:hAnsiTheme="minorHAnsi" w:cstheme="minorHAnsi"/>
            <w:sz w:val="22"/>
            <w:szCs w:val="22"/>
            <w:lang w:val="en-GB"/>
          </w:rPr>
          <w:t>The School Staffing (England) Regulations 2009</w:t>
        </w:r>
      </w:hyperlink>
      <w:r w:rsidRPr="002F6A0D">
        <w:rPr>
          <w:rFonts w:asciiTheme="minorHAnsi" w:hAnsiTheme="minorHAnsi" w:cstheme="minorHAnsi"/>
          <w:sz w:val="22"/>
          <w:szCs w:val="22"/>
          <w:lang w:val="en-GB"/>
        </w:rPr>
        <w:t>, which set out what must be recorded on the single central record and the requirement for at least 1 person conducting an interview to be trained in safer recruitment techniques</w:t>
      </w:r>
    </w:p>
    <w:p w14:paraId="41CD99B7" w14:textId="03C92A20"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Part 3 of the schedule to the </w:t>
      </w:r>
      <w:hyperlink r:id="rId23" w:history="1">
        <w:r w:rsidRPr="002F6A0D">
          <w:rPr>
            <w:rStyle w:val="Hyperlink"/>
            <w:rFonts w:asciiTheme="minorHAnsi" w:eastAsia="Arial" w:hAnsiTheme="minorHAnsi" w:cstheme="minorHAnsi"/>
            <w:sz w:val="22"/>
            <w:szCs w:val="22"/>
            <w:lang w:val="en-GB"/>
          </w:rPr>
          <w:t>Education (Independent School Standards) Regulations 2014</w:t>
        </w:r>
      </w:hyperlink>
      <w:r w:rsidRPr="002F6A0D">
        <w:rPr>
          <w:rFonts w:asciiTheme="minorHAnsi" w:hAnsiTheme="minorHAnsi" w:cstheme="minorHAnsi"/>
          <w:sz w:val="22"/>
          <w:szCs w:val="22"/>
          <w:lang w:val="en-GB"/>
        </w:rPr>
        <w:t xml:space="preserve">, which places a duty on academies and independent schools to safeguard and promote the welfare of pupils at the school </w:t>
      </w:r>
    </w:p>
    <w:p w14:paraId="078EDF85"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hyperlink r:id="rId24" w:history="1">
        <w:r w:rsidRPr="002F6A0D">
          <w:rPr>
            <w:rStyle w:val="Hyperlink"/>
            <w:rFonts w:asciiTheme="minorHAnsi" w:eastAsia="Arial" w:hAnsiTheme="minorHAnsi" w:cstheme="minorHAnsi"/>
            <w:sz w:val="22"/>
            <w:szCs w:val="22"/>
            <w:lang w:val="en-GB"/>
          </w:rPr>
          <w:t>The Children Act 1989</w:t>
        </w:r>
      </w:hyperlink>
      <w:r w:rsidRPr="002F6A0D">
        <w:rPr>
          <w:rFonts w:asciiTheme="minorHAnsi" w:hAnsiTheme="minorHAnsi" w:cstheme="minorHAnsi"/>
          <w:sz w:val="22"/>
          <w:szCs w:val="22"/>
          <w:lang w:val="en-GB"/>
        </w:rPr>
        <w:t xml:space="preserve"> (and </w:t>
      </w:r>
      <w:hyperlink r:id="rId25" w:history="1">
        <w:r w:rsidRPr="002F6A0D">
          <w:rPr>
            <w:rStyle w:val="Hyperlink"/>
            <w:rFonts w:asciiTheme="minorHAnsi" w:eastAsia="Arial" w:hAnsiTheme="minorHAnsi" w:cstheme="minorHAnsi"/>
            <w:sz w:val="22"/>
            <w:szCs w:val="22"/>
            <w:lang w:val="en-GB"/>
          </w:rPr>
          <w:t>2004 amendment</w:t>
        </w:r>
      </w:hyperlink>
      <w:r w:rsidRPr="002F6A0D">
        <w:rPr>
          <w:rFonts w:asciiTheme="minorHAnsi" w:hAnsiTheme="minorHAnsi" w:cstheme="minorHAnsi"/>
          <w:sz w:val="22"/>
          <w:szCs w:val="22"/>
          <w:lang w:val="en-GB"/>
        </w:rPr>
        <w:t>), which provides a framework for the care and protection of children</w:t>
      </w:r>
    </w:p>
    <w:p w14:paraId="0F21A339"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Section 5B(11) of the Female Genital Mutilation Act 2003, as inserted by section 74 of the </w:t>
      </w:r>
      <w:hyperlink r:id="rId26" w:history="1">
        <w:r w:rsidRPr="002F6A0D">
          <w:rPr>
            <w:rStyle w:val="Hyperlink"/>
            <w:rFonts w:asciiTheme="minorHAnsi" w:eastAsia="Arial" w:hAnsiTheme="minorHAnsi" w:cstheme="minorHAnsi"/>
            <w:sz w:val="22"/>
            <w:szCs w:val="22"/>
            <w:lang w:val="en-GB"/>
          </w:rPr>
          <w:t>Serious Crime Act 2015</w:t>
        </w:r>
      </w:hyperlink>
      <w:r w:rsidRPr="002F6A0D">
        <w:rPr>
          <w:rFonts w:asciiTheme="minorHAnsi" w:hAnsiTheme="minorHAnsi" w:cstheme="minorHAnsi"/>
          <w:sz w:val="22"/>
          <w:szCs w:val="22"/>
          <w:lang w:val="en-GB"/>
        </w:rPr>
        <w:t xml:space="preserve">, which places a statutory duty on teachers to report to the police </w:t>
      </w:r>
      <w:r w:rsidRPr="002F6A0D">
        <w:rPr>
          <w:rFonts w:asciiTheme="minorHAnsi" w:hAnsiTheme="minorHAnsi" w:cstheme="minorHAnsi"/>
          <w:sz w:val="22"/>
          <w:szCs w:val="22"/>
          <w:lang w:val="en-GB"/>
        </w:rPr>
        <w:lastRenderedPageBreak/>
        <w:t>where they discover that female genital mutilation (FGM) appears to have been carried out on a girl under 18</w:t>
      </w:r>
    </w:p>
    <w:p w14:paraId="187F7423"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hyperlink r:id="rId27" w:history="1">
        <w:r w:rsidRPr="002F6A0D">
          <w:rPr>
            <w:rStyle w:val="Hyperlink"/>
            <w:rFonts w:asciiTheme="minorHAnsi" w:eastAsia="Arial" w:hAnsiTheme="minorHAnsi" w:cstheme="minorHAnsi"/>
            <w:sz w:val="22"/>
            <w:szCs w:val="22"/>
            <w:lang w:val="en-GB"/>
          </w:rPr>
          <w:t>Statutory guidance on FGM</w:t>
        </w:r>
      </w:hyperlink>
      <w:r w:rsidRPr="002F6A0D">
        <w:rPr>
          <w:rFonts w:asciiTheme="minorHAnsi" w:hAnsiTheme="minorHAnsi" w:cstheme="minorHAnsi"/>
          <w:sz w:val="22"/>
          <w:szCs w:val="22"/>
          <w:lang w:val="en-GB"/>
        </w:rPr>
        <w:t xml:space="preserve">, which sets out responsibilities with regards to safeguarding and supporting girls affected by FGM </w:t>
      </w:r>
    </w:p>
    <w:p w14:paraId="6C971F8E"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hyperlink r:id="rId28" w:history="1">
        <w:r w:rsidRPr="002F6A0D">
          <w:rPr>
            <w:rStyle w:val="Hyperlink"/>
            <w:rFonts w:asciiTheme="minorHAnsi" w:eastAsia="Arial" w:hAnsiTheme="minorHAnsi" w:cstheme="minorHAnsi"/>
            <w:sz w:val="22"/>
            <w:szCs w:val="22"/>
            <w:lang w:val="en-GB"/>
          </w:rPr>
          <w:t>The Rehabilitation of Offenders Act 1974</w:t>
        </w:r>
      </w:hyperlink>
      <w:r w:rsidRPr="002F6A0D">
        <w:rPr>
          <w:rFonts w:asciiTheme="minorHAnsi" w:hAnsiTheme="minorHAnsi" w:cstheme="minorHAnsi"/>
          <w:sz w:val="22"/>
          <w:szCs w:val="22"/>
          <w:lang w:val="en-GB"/>
        </w:rPr>
        <w:t>, which outlines when people with criminal convictions can work with children</w:t>
      </w:r>
    </w:p>
    <w:p w14:paraId="7CA2774E"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Schedule 4 of the </w:t>
      </w:r>
      <w:hyperlink r:id="rId29" w:history="1">
        <w:r w:rsidRPr="002F6A0D">
          <w:rPr>
            <w:rStyle w:val="Hyperlink"/>
            <w:rFonts w:asciiTheme="minorHAnsi" w:eastAsia="Arial" w:hAnsiTheme="minorHAnsi" w:cstheme="minorHAnsi"/>
            <w:sz w:val="22"/>
            <w:szCs w:val="22"/>
            <w:lang w:val="en-GB"/>
          </w:rPr>
          <w:t>Safeguarding Vulnerable Groups Act 2006</w:t>
        </w:r>
      </w:hyperlink>
      <w:r w:rsidRPr="002F6A0D">
        <w:rPr>
          <w:rFonts w:asciiTheme="minorHAnsi" w:hAnsiTheme="minorHAnsi" w:cstheme="minorHAnsi"/>
          <w:sz w:val="22"/>
          <w:szCs w:val="22"/>
          <w:lang w:val="en-GB"/>
        </w:rPr>
        <w:t>, which defines what ‘regulated activity’ is in relation to children</w:t>
      </w:r>
    </w:p>
    <w:p w14:paraId="7FC7DAC0"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hyperlink r:id="rId30" w:history="1">
        <w:r w:rsidRPr="002F6A0D">
          <w:rPr>
            <w:rStyle w:val="Hyperlink"/>
            <w:rFonts w:asciiTheme="minorHAnsi" w:eastAsia="Arial" w:hAnsiTheme="minorHAnsi" w:cstheme="minorHAnsi"/>
            <w:sz w:val="22"/>
            <w:szCs w:val="22"/>
            <w:lang w:val="en-GB"/>
          </w:rPr>
          <w:t>Statutory guidance on the Prevent duty</w:t>
        </w:r>
      </w:hyperlink>
      <w:r w:rsidRPr="002F6A0D">
        <w:rPr>
          <w:rFonts w:asciiTheme="minorHAnsi" w:hAnsiTheme="minorHAnsi" w:cstheme="minorHAnsi"/>
          <w:sz w:val="22"/>
          <w:szCs w:val="22"/>
          <w:lang w:val="en-GB"/>
        </w:rPr>
        <w:t>, which explains schools’ duties under the Counter-Terrorism and Security Act 2015 with respect to protecting people from the risk of radicalisation and extremism</w:t>
      </w:r>
    </w:p>
    <w:p w14:paraId="311FFBDA"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hyperlink r:id="rId31" w:history="1">
        <w:r w:rsidRPr="002F6A0D">
          <w:rPr>
            <w:rStyle w:val="Hyperlink"/>
            <w:rFonts w:asciiTheme="minorHAnsi" w:hAnsiTheme="minorHAnsi" w:cstheme="minorHAnsi"/>
            <w:sz w:val="22"/>
            <w:szCs w:val="22"/>
            <w:lang w:val="en-GB"/>
          </w:rPr>
          <w:t>The Human Rights Act 1998</w:t>
        </w:r>
      </w:hyperlink>
      <w:r w:rsidRPr="002F6A0D">
        <w:rPr>
          <w:rFonts w:asciiTheme="minorHAnsi" w:hAnsiTheme="minorHAnsi" w:cstheme="minorHAnsi"/>
          <w:sz w:val="22"/>
          <w:szCs w:val="22"/>
          <w:lang w:val="en-GB"/>
        </w:rPr>
        <w:t xml:space="preserve">, which explains that being subjected to harassment, violence and/or abuse, including that of a sexual nature, may breach any or all of the rights which apply to individuals under the </w:t>
      </w:r>
      <w:hyperlink r:id="rId32" w:history="1">
        <w:r w:rsidRPr="002F6A0D">
          <w:rPr>
            <w:rStyle w:val="Hyperlink"/>
            <w:rFonts w:asciiTheme="minorHAnsi" w:hAnsiTheme="minorHAnsi" w:cstheme="minorHAnsi"/>
            <w:sz w:val="22"/>
            <w:szCs w:val="22"/>
            <w:lang w:val="en-GB"/>
          </w:rPr>
          <w:t>European Convention on Human Rights</w:t>
        </w:r>
      </w:hyperlink>
      <w:r w:rsidRPr="002F6A0D">
        <w:rPr>
          <w:rFonts w:asciiTheme="minorHAnsi" w:hAnsiTheme="minorHAnsi" w:cstheme="minorHAnsi"/>
          <w:sz w:val="22"/>
          <w:szCs w:val="22"/>
          <w:lang w:val="en-GB"/>
        </w:rPr>
        <w:t xml:space="preserve"> (ECHR)  </w:t>
      </w:r>
    </w:p>
    <w:p w14:paraId="330D96AA"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hyperlink r:id="rId33" w:history="1">
        <w:r w:rsidRPr="002F6A0D">
          <w:rPr>
            <w:rStyle w:val="Hyperlink"/>
            <w:rFonts w:asciiTheme="minorHAnsi" w:hAnsiTheme="minorHAnsi" w:cstheme="minorHAnsi"/>
            <w:sz w:val="22"/>
            <w:szCs w:val="22"/>
            <w:lang w:val="en-GB"/>
          </w:rPr>
          <w:t>The Equality Act 2010</w:t>
        </w:r>
      </w:hyperlink>
      <w:r w:rsidRPr="002F6A0D">
        <w:rPr>
          <w:rFonts w:asciiTheme="minorHAnsi" w:hAnsiTheme="minorHAnsi" w:cstheme="minorHAnsi"/>
          <w:sz w:val="22"/>
          <w:szCs w:val="22"/>
          <w:lang w:val="en-GB"/>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2B59C1A4"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hyperlink r:id="rId34" w:history="1">
        <w:r w:rsidRPr="002F6A0D">
          <w:rPr>
            <w:rStyle w:val="Hyperlink"/>
            <w:rFonts w:asciiTheme="minorHAnsi" w:hAnsiTheme="minorHAnsi" w:cstheme="minorHAnsi"/>
            <w:sz w:val="22"/>
            <w:szCs w:val="22"/>
            <w:lang w:val="en-GB"/>
          </w:rPr>
          <w:t>The Public Sector Equality Duty (PSED)</w:t>
        </w:r>
      </w:hyperlink>
      <w:r w:rsidRPr="002F6A0D">
        <w:rPr>
          <w:rFonts w:asciiTheme="minorHAnsi" w:hAnsiTheme="minorHAnsi" w:cstheme="minorHAnsi"/>
          <w:sz w:val="22"/>
          <w:szCs w:val="22"/>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2F6A0D">
        <w:rPr>
          <w:rFonts w:asciiTheme="minorHAnsi" w:hAnsiTheme="minorHAnsi" w:cstheme="minorHAnsi"/>
          <w:sz w:val="22"/>
          <w:szCs w:val="22"/>
          <w:lang w:val="en-GB"/>
        </w:rPr>
        <w:t>biphobic</w:t>
      </w:r>
      <w:proofErr w:type="spellEnd"/>
      <w:r w:rsidRPr="002F6A0D">
        <w:rPr>
          <w:rFonts w:asciiTheme="minorHAnsi" w:hAnsiTheme="minorHAnsi" w:cstheme="minorHAnsi"/>
          <w:sz w:val="22"/>
          <w:szCs w:val="22"/>
          <w:lang w:val="en-GB"/>
        </w:rPr>
        <w:t xml:space="preserve"> or transphobic bullying; or racial discrimination</w:t>
      </w:r>
    </w:p>
    <w:p w14:paraId="4CA8F84B"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w:t>
      </w:r>
      <w:hyperlink r:id="rId35" w:history="1">
        <w:r w:rsidRPr="002F6A0D">
          <w:rPr>
            <w:rStyle w:val="Hyperlink"/>
            <w:rFonts w:asciiTheme="minorHAnsi" w:eastAsia="Arial" w:hAnsiTheme="minorHAnsi" w:cstheme="minorHAnsi"/>
            <w:sz w:val="22"/>
            <w:szCs w:val="22"/>
            <w:lang w:val="en-GB"/>
          </w:rPr>
          <w:t>Childcare (Disqualification) and Childcare (Early Years Provision Free of Charge) (Extended Entitlement) (Amendment) Regulations 2018</w:t>
        </w:r>
      </w:hyperlink>
      <w:r w:rsidRPr="002F6A0D">
        <w:rPr>
          <w:rFonts w:asciiTheme="minorHAnsi" w:hAnsiTheme="minorHAnsi" w:cstheme="minorHAnsi"/>
          <w:sz w:val="22"/>
          <w:szCs w:val="22"/>
          <w:lang w:val="en-GB"/>
        </w:rPr>
        <w:t xml:space="preserve"> (referred to in this policy as the “2018 Childcare Disqualification Regulations”) and </w:t>
      </w:r>
      <w:hyperlink r:id="rId36" w:history="1">
        <w:r w:rsidRPr="002F6A0D">
          <w:rPr>
            <w:rStyle w:val="Hyperlink"/>
            <w:rFonts w:asciiTheme="minorHAnsi" w:eastAsia="Arial" w:hAnsiTheme="minorHAnsi" w:cstheme="minorHAnsi"/>
            <w:sz w:val="22"/>
            <w:szCs w:val="22"/>
            <w:lang w:val="en-GB"/>
          </w:rPr>
          <w:t>Childcare Act 2006</w:t>
        </w:r>
      </w:hyperlink>
      <w:r w:rsidRPr="002F6A0D">
        <w:rPr>
          <w:rFonts w:asciiTheme="minorHAnsi" w:hAnsiTheme="minorHAnsi" w:cstheme="minorHAnsi"/>
          <w:sz w:val="22"/>
          <w:szCs w:val="22"/>
          <w:lang w:val="en-GB"/>
        </w:rPr>
        <w:t>, which set out who is disqualified from working with children</w:t>
      </w:r>
    </w:p>
    <w:p w14:paraId="7BC9CA02"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This policy also meets requirements relating to safeguarding and welfare in the </w:t>
      </w:r>
      <w:hyperlink r:id="rId37" w:history="1">
        <w:r w:rsidRPr="002F6A0D">
          <w:rPr>
            <w:rStyle w:val="Hyperlink"/>
            <w:rFonts w:asciiTheme="minorHAnsi" w:hAnsiTheme="minorHAnsi" w:cstheme="minorHAnsi"/>
            <w:sz w:val="22"/>
            <w:szCs w:val="22"/>
            <w:lang w:val="en-GB"/>
          </w:rPr>
          <w:t>statutory framework for the Early Years Foundation Stage</w:t>
        </w:r>
      </w:hyperlink>
    </w:p>
    <w:p w14:paraId="635BA606" w14:textId="77777777" w:rsidR="008775AC" w:rsidRDefault="00C416B3" w:rsidP="005E026F">
      <w:pPr>
        <w:pStyle w:val="1bodycopy10pt"/>
        <w:jc w:val="both"/>
        <w:rPr>
          <w:rFonts w:asciiTheme="minorHAnsi" w:hAnsiTheme="minorHAnsi" w:cstheme="minorHAnsi"/>
          <w:sz w:val="22"/>
          <w:szCs w:val="22"/>
          <w:lang w:val="en-GB"/>
        </w:rPr>
      </w:pPr>
      <w:r w:rsidRPr="00B111E7">
        <w:rPr>
          <w:rFonts w:asciiTheme="minorHAnsi" w:hAnsiTheme="minorHAnsi" w:cstheme="minorHAnsi"/>
          <w:color w:val="7030A0"/>
          <w:sz w:val="22"/>
          <w:szCs w:val="22"/>
          <w:lang w:val="en-GB"/>
        </w:rPr>
        <w:t xml:space="preserve">2.3 </w:t>
      </w:r>
      <w:r>
        <w:rPr>
          <w:rFonts w:asciiTheme="minorHAnsi" w:hAnsiTheme="minorHAnsi" w:cstheme="minorHAnsi"/>
          <w:sz w:val="22"/>
          <w:szCs w:val="22"/>
          <w:lang w:val="en-GB"/>
        </w:rPr>
        <w:tab/>
      </w:r>
      <w:r w:rsidR="00614A8E" w:rsidRPr="002F6A0D">
        <w:rPr>
          <w:rFonts w:asciiTheme="minorHAnsi" w:hAnsiTheme="minorHAnsi" w:cstheme="minorHAnsi"/>
          <w:sz w:val="22"/>
          <w:szCs w:val="22"/>
          <w:lang w:val="en-GB"/>
        </w:rPr>
        <w:t xml:space="preserve">This policy also complies with our funding agreement and articles of association. </w:t>
      </w:r>
    </w:p>
    <w:p w14:paraId="4A1DEF5D" w14:textId="5310D236" w:rsidR="00614A8E" w:rsidRPr="002F6A0D" w:rsidRDefault="00696F53" w:rsidP="005E026F">
      <w:pPr>
        <w:pStyle w:val="1bodycopy10pt"/>
        <w:jc w:val="both"/>
        <w:rPr>
          <w:rFonts w:asciiTheme="minorHAnsi" w:hAnsiTheme="minorHAnsi" w:cstheme="minorHAnsi"/>
          <w:sz w:val="22"/>
          <w:szCs w:val="22"/>
          <w:lang w:val="en-GB"/>
        </w:rPr>
      </w:pPr>
      <w:r w:rsidRPr="00B111E7">
        <w:rPr>
          <w:rFonts w:asciiTheme="minorHAnsi" w:hAnsiTheme="minorHAnsi" w:cstheme="minorHAnsi"/>
          <w:color w:val="7030A0"/>
          <w:sz w:val="22"/>
          <w:szCs w:val="22"/>
          <w:lang w:val="en-GB"/>
        </w:rPr>
        <w:t>2.4</w:t>
      </w:r>
      <w:r>
        <w:rPr>
          <w:rFonts w:asciiTheme="minorHAnsi" w:hAnsiTheme="minorHAnsi" w:cstheme="minorHAnsi"/>
          <w:sz w:val="22"/>
          <w:szCs w:val="22"/>
          <w:lang w:val="en-GB"/>
        </w:rPr>
        <w:tab/>
      </w:r>
      <w:r w:rsidR="00614A8E" w:rsidRPr="002F6A0D">
        <w:rPr>
          <w:rFonts w:asciiTheme="minorHAnsi" w:hAnsiTheme="minorHAnsi" w:cstheme="minorHAnsi"/>
          <w:sz w:val="22"/>
          <w:szCs w:val="22"/>
          <w:lang w:val="en-GB"/>
        </w:rPr>
        <w:t>The school</w:t>
      </w:r>
      <w:r>
        <w:rPr>
          <w:rFonts w:asciiTheme="minorHAnsi" w:hAnsiTheme="minorHAnsi" w:cstheme="minorHAnsi"/>
          <w:sz w:val="22"/>
          <w:szCs w:val="22"/>
          <w:lang w:val="en-GB"/>
        </w:rPr>
        <w:t xml:space="preserve"> </w:t>
      </w:r>
      <w:r w:rsidR="00614A8E" w:rsidRPr="002F6A0D">
        <w:rPr>
          <w:rFonts w:asciiTheme="minorHAnsi" w:hAnsiTheme="minorHAnsi" w:cstheme="minorHAnsi"/>
          <w:sz w:val="22"/>
          <w:szCs w:val="22"/>
          <w:lang w:val="en-GB"/>
        </w:rPr>
        <w:t xml:space="preserve">work with procedures put in place by the </w:t>
      </w:r>
      <w:r w:rsidR="003955BD" w:rsidRPr="002F6A0D">
        <w:rPr>
          <w:rFonts w:asciiTheme="minorHAnsi" w:hAnsiTheme="minorHAnsi" w:cstheme="minorHAnsi"/>
          <w:sz w:val="22"/>
          <w:szCs w:val="22"/>
          <w:lang w:val="en-GB"/>
        </w:rPr>
        <w:t>schools’</w:t>
      </w:r>
      <w:r w:rsidR="00614A8E" w:rsidRPr="002F6A0D">
        <w:rPr>
          <w:rFonts w:asciiTheme="minorHAnsi" w:hAnsiTheme="minorHAnsi" w:cstheme="minorHAnsi"/>
          <w:sz w:val="22"/>
          <w:szCs w:val="22"/>
          <w:lang w:val="en-GB"/>
        </w:rPr>
        <w:t xml:space="preserve"> safeguarding partners</w:t>
      </w:r>
      <w:r>
        <w:rPr>
          <w:rFonts w:asciiTheme="minorHAnsi" w:hAnsiTheme="minorHAnsi" w:cstheme="minorHAnsi"/>
          <w:sz w:val="22"/>
          <w:szCs w:val="22"/>
          <w:lang w:val="en-GB"/>
        </w:rPr>
        <w:t>.</w:t>
      </w:r>
    </w:p>
    <w:p w14:paraId="513DFCE2" w14:textId="2DB10B11" w:rsidR="00771039" w:rsidRPr="002F6A0D" w:rsidRDefault="00771039" w:rsidP="005E026F">
      <w:pPr>
        <w:jc w:val="both"/>
        <w:rPr>
          <w:rFonts w:asciiTheme="minorHAnsi" w:hAnsiTheme="minorHAnsi" w:cstheme="minorHAnsi"/>
        </w:rPr>
      </w:pPr>
    </w:p>
    <w:p w14:paraId="28FF8C87" w14:textId="02B293CE" w:rsidR="004C4313" w:rsidRPr="002F6A0D" w:rsidRDefault="00C02187" w:rsidP="005E026F">
      <w:pPr>
        <w:pStyle w:val="Heading2"/>
        <w:numPr>
          <w:ilvl w:val="0"/>
          <w:numId w:val="3"/>
        </w:numPr>
        <w:jc w:val="both"/>
        <w:rPr>
          <w:rFonts w:asciiTheme="minorHAnsi" w:hAnsiTheme="minorHAnsi" w:cstheme="minorHAnsi"/>
          <w:b/>
          <w:bCs/>
          <w:color w:val="7030A0"/>
          <w:sz w:val="22"/>
          <w:szCs w:val="22"/>
        </w:rPr>
      </w:pPr>
      <w:bookmarkStart w:id="4" w:name="_Toc174629711"/>
      <w:r w:rsidRPr="002F6A0D">
        <w:rPr>
          <w:rFonts w:asciiTheme="minorHAnsi" w:hAnsiTheme="minorHAnsi" w:cstheme="minorHAnsi"/>
          <w:b/>
          <w:bCs/>
          <w:color w:val="7030A0"/>
          <w:sz w:val="22"/>
          <w:szCs w:val="22"/>
        </w:rPr>
        <w:t>D</w:t>
      </w:r>
      <w:r w:rsidR="007D5756" w:rsidRPr="002F6A0D">
        <w:rPr>
          <w:rFonts w:asciiTheme="minorHAnsi" w:hAnsiTheme="minorHAnsi" w:cstheme="minorHAnsi"/>
          <w:b/>
          <w:bCs/>
          <w:color w:val="7030A0"/>
          <w:sz w:val="22"/>
          <w:szCs w:val="22"/>
        </w:rPr>
        <w:t>EFINITIONS</w:t>
      </w:r>
      <w:bookmarkEnd w:id="4"/>
      <w:r w:rsidR="007D5756" w:rsidRPr="002F6A0D">
        <w:rPr>
          <w:rFonts w:asciiTheme="minorHAnsi" w:hAnsiTheme="minorHAnsi" w:cstheme="minorHAnsi"/>
          <w:b/>
          <w:bCs/>
          <w:color w:val="7030A0"/>
          <w:sz w:val="22"/>
          <w:szCs w:val="22"/>
        </w:rPr>
        <w:t xml:space="preserve"> </w:t>
      </w:r>
    </w:p>
    <w:p w14:paraId="2646ECAD" w14:textId="53FEDCB6" w:rsidR="00C02187" w:rsidRPr="002F6A0D" w:rsidRDefault="0064394A" w:rsidP="005E026F">
      <w:pPr>
        <w:jc w:val="both"/>
        <w:rPr>
          <w:rFonts w:asciiTheme="minorHAnsi" w:hAnsiTheme="minorHAnsi" w:cstheme="minorHAnsi"/>
        </w:rPr>
      </w:pPr>
      <w:r w:rsidRPr="00B111E7">
        <w:rPr>
          <w:rFonts w:asciiTheme="minorHAnsi" w:hAnsiTheme="minorHAnsi" w:cstheme="minorHAnsi"/>
          <w:color w:val="7030A0"/>
        </w:rPr>
        <w:t xml:space="preserve">3.1 </w:t>
      </w:r>
      <w:r>
        <w:rPr>
          <w:rFonts w:asciiTheme="minorHAnsi" w:hAnsiTheme="minorHAnsi" w:cstheme="minorHAnsi"/>
        </w:rPr>
        <w:tab/>
      </w:r>
      <w:r w:rsidR="00C02187" w:rsidRPr="002F6A0D">
        <w:rPr>
          <w:rFonts w:asciiTheme="minorHAnsi" w:hAnsiTheme="minorHAnsi" w:cstheme="minorHAnsi"/>
          <w:b/>
          <w:bCs/>
        </w:rPr>
        <w:t>Safeguarding</w:t>
      </w:r>
      <w:r w:rsidR="00C02187" w:rsidRPr="002F6A0D">
        <w:rPr>
          <w:rFonts w:asciiTheme="minorHAnsi" w:hAnsiTheme="minorHAnsi" w:cstheme="minorHAnsi"/>
          <w:b/>
        </w:rPr>
        <w:t xml:space="preserve"> and promoting the welfare of children</w:t>
      </w:r>
      <w:r w:rsidR="00C02187" w:rsidRPr="002F6A0D">
        <w:rPr>
          <w:rFonts w:asciiTheme="minorHAnsi" w:hAnsiTheme="minorHAnsi" w:cstheme="minorHAnsi"/>
        </w:rPr>
        <w:t xml:space="preserve"> means: </w:t>
      </w:r>
    </w:p>
    <w:p w14:paraId="09F27D25"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Providing help and support to meet the </w:t>
      </w:r>
      <w:r w:rsidRPr="002F6A0D">
        <w:rPr>
          <w:rFonts w:asciiTheme="minorHAnsi" w:hAnsiTheme="minorHAnsi" w:cstheme="minorHAnsi"/>
          <w:sz w:val="22"/>
          <w:szCs w:val="22"/>
        </w:rPr>
        <w:t>needs of children as soon as problems emerge</w:t>
      </w:r>
    </w:p>
    <w:p w14:paraId="36B7B52E"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Protecting children from maltreatment </w:t>
      </w:r>
      <w:r w:rsidRPr="002F6A0D">
        <w:rPr>
          <w:rFonts w:asciiTheme="minorHAnsi" w:hAnsiTheme="minorHAnsi" w:cstheme="minorHAnsi"/>
          <w:sz w:val="22"/>
          <w:szCs w:val="22"/>
        </w:rPr>
        <w:t>whether that is within or outside the home, including online</w:t>
      </w:r>
    </w:p>
    <w:p w14:paraId="40AE7D27"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Preventing impairment of children’s mental and physical health or development</w:t>
      </w:r>
    </w:p>
    <w:p w14:paraId="01041A09"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Ensuring that children grow up in circumstances consistent with the provision of safe and effective care</w:t>
      </w:r>
    </w:p>
    <w:p w14:paraId="15678F15"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Taking action to enable all children to have the best outcomes</w:t>
      </w:r>
    </w:p>
    <w:p w14:paraId="40E8DADE" w14:textId="4FA53B77" w:rsidR="00C02187" w:rsidRPr="002F6A0D" w:rsidRDefault="0064394A" w:rsidP="005E026F">
      <w:pPr>
        <w:pStyle w:val="1bodycopy10pt"/>
        <w:jc w:val="both"/>
        <w:rPr>
          <w:rFonts w:asciiTheme="minorHAnsi" w:hAnsiTheme="minorHAnsi" w:cstheme="minorHAnsi"/>
          <w:sz w:val="22"/>
          <w:szCs w:val="22"/>
        </w:rPr>
      </w:pPr>
      <w:r>
        <w:rPr>
          <w:rFonts w:asciiTheme="minorHAnsi" w:hAnsiTheme="minorHAnsi" w:cstheme="minorHAnsi"/>
          <w:b/>
          <w:bCs/>
          <w:sz w:val="22"/>
          <w:szCs w:val="22"/>
          <w:lang w:val="en-GB"/>
        </w:rPr>
        <w:tab/>
      </w:r>
      <w:r w:rsidR="00C02187" w:rsidRPr="002F6A0D">
        <w:rPr>
          <w:rFonts w:asciiTheme="minorHAnsi" w:hAnsiTheme="minorHAnsi" w:cstheme="minorHAnsi"/>
          <w:b/>
          <w:bCs/>
          <w:sz w:val="22"/>
          <w:szCs w:val="22"/>
          <w:lang w:val="en-GB"/>
        </w:rPr>
        <w:t>Child protection</w:t>
      </w:r>
      <w:r w:rsidR="00C02187" w:rsidRPr="002F6A0D">
        <w:rPr>
          <w:rFonts w:asciiTheme="minorHAnsi" w:hAnsiTheme="minorHAnsi" w:cstheme="minorHAnsi"/>
          <w:bCs/>
          <w:sz w:val="22"/>
          <w:szCs w:val="22"/>
          <w:lang w:val="en-GB"/>
        </w:rPr>
        <w:t xml:space="preserve"> </w:t>
      </w:r>
      <w:r w:rsidR="00C02187" w:rsidRPr="002F6A0D">
        <w:rPr>
          <w:rFonts w:asciiTheme="minorHAnsi" w:hAnsiTheme="minorHAnsi" w:cstheme="minorHAnsi"/>
          <w:sz w:val="22"/>
          <w:szCs w:val="22"/>
          <w:lang w:val="en-GB"/>
        </w:rPr>
        <w:t xml:space="preserve">is part of this definition and refers to activities undertaken </w:t>
      </w:r>
      <w:r w:rsidR="00C02187" w:rsidRPr="002F6A0D">
        <w:rPr>
          <w:rFonts w:asciiTheme="minorHAnsi" w:hAnsiTheme="minorHAnsi" w:cstheme="minorHAnsi"/>
          <w:sz w:val="22"/>
          <w:szCs w:val="22"/>
        </w:rPr>
        <w:t xml:space="preserve">to protect </w:t>
      </w:r>
      <w:r>
        <w:rPr>
          <w:rFonts w:asciiTheme="minorHAnsi" w:hAnsiTheme="minorHAnsi" w:cstheme="minorHAnsi"/>
          <w:sz w:val="22"/>
          <w:szCs w:val="22"/>
        </w:rPr>
        <w:tab/>
      </w:r>
      <w:r w:rsidR="00C02187" w:rsidRPr="002F6A0D">
        <w:rPr>
          <w:rFonts w:asciiTheme="minorHAnsi" w:hAnsiTheme="minorHAnsi" w:cstheme="minorHAnsi"/>
          <w:sz w:val="22"/>
          <w:szCs w:val="22"/>
        </w:rPr>
        <w:t xml:space="preserve">specific children who are suspected to be suffering, or likely to suffer, significant harm. This </w:t>
      </w:r>
      <w:r>
        <w:rPr>
          <w:rFonts w:asciiTheme="minorHAnsi" w:hAnsiTheme="minorHAnsi" w:cstheme="minorHAnsi"/>
          <w:sz w:val="22"/>
          <w:szCs w:val="22"/>
        </w:rPr>
        <w:tab/>
      </w:r>
      <w:r w:rsidR="00C02187" w:rsidRPr="002F6A0D">
        <w:rPr>
          <w:rFonts w:asciiTheme="minorHAnsi" w:hAnsiTheme="minorHAnsi" w:cstheme="minorHAnsi"/>
          <w:sz w:val="22"/>
          <w:szCs w:val="22"/>
        </w:rPr>
        <w:t>includes harm that occurs inside or outside the home, including online.</w:t>
      </w:r>
    </w:p>
    <w:p w14:paraId="40214B81" w14:textId="608AB47B"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bCs/>
          <w:sz w:val="22"/>
          <w:szCs w:val="22"/>
          <w:lang w:val="en-GB"/>
        </w:rPr>
        <w:tab/>
      </w:r>
      <w:r w:rsidR="00C02187" w:rsidRPr="002F6A0D">
        <w:rPr>
          <w:rFonts w:asciiTheme="minorHAnsi" w:hAnsiTheme="minorHAnsi" w:cstheme="minorHAnsi"/>
          <w:b/>
          <w:bCs/>
          <w:sz w:val="22"/>
          <w:szCs w:val="22"/>
          <w:lang w:val="en-GB"/>
        </w:rPr>
        <w:t>Abuse</w:t>
      </w:r>
      <w:r w:rsidR="00C02187" w:rsidRPr="002F6A0D">
        <w:rPr>
          <w:rFonts w:asciiTheme="minorHAnsi" w:hAnsiTheme="minorHAnsi" w:cstheme="minorHAnsi"/>
          <w:sz w:val="22"/>
          <w:szCs w:val="22"/>
          <w:lang w:val="en-GB"/>
        </w:rPr>
        <w:t xml:space="preserve"> is a form of maltreatment of a </w:t>
      </w:r>
      <w:r w:rsidR="003955BD" w:rsidRPr="002F6A0D">
        <w:rPr>
          <w:rFonts w:asciiTheme="minorHAnsi" w:hAnsiTheme="minorHAnsi" w:cstheme="minorHAnsi"/>
          <w:sz w:val="22"/>
          <w:szCs w:val="22"/>
          <w:lang w:val="en-GB"/>
        </w:rPr>
        <w:t>child and</w:t>
      </w:r>
      <w:r w:rsidR="00C02187" w:rsidRPr="002F6A0D">
        <w:rPr>
          <w:rFonts w:asciiTheme="minorHAnsi" w:hAnsiTheme="minorHAnsi" w:cstheme="minorHAnsi"/>
          <w:sz w:val="22"/>
          <w:szCs w:val="22"/>
          <w:lang w:val="en-GB"/>
        </w:rPr>
        <w:t xml:space="preserve"> may involve inflicting harm or failing to act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to prevent harm. Appendix 1 explains the different types of abuse.</w:t>
      </w:r>
    </w:p>
    <w:p w14:paraId="585A75B8" w14:textId="5A4F63AA"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sz w:val="22"/>
          <w:szCs w:val="22"/>
          <w:lang w:val="en-GB"/>
        </w:rPr>
        <w:tab/>
      </w:r>
      <w:r w:rsidR="00C02187" w:rsidRPr="002F6A0D">
        <w:rPr>
          <w:rFonts w:asciiTheme="minorHAnsi" w:hAnsiTheme="minorHAnsi" w:cstheme="minorHAnsi"/>
          <w:b/>
          <w:sz w:val="22"/>
          <w:szCs w:val="22"/>
          <w:lang w:val="en-GB"/>
        </w:rPr>
        <w:t xml:space="preserve">Neglect </w:t>
      </w:r>
      <w:r w:rsidR="00C02187" w:rsidRPr="002F6A0D">
        <w:rPr>
          <w:rFonts w:asciiTheme="minorHAnsi" w:hAnsiTheme="minorHAnsi" w:cstheme="minorHAnsi"/>
          <w:sz w:val="22"/>
          <w:szCs w:val="22"/>
          <w:lang w:val="en-GB"/>
        </w:rPr>
        <w:t xml:space="preserve">is a form of abuse and is the persistent failure to meet a child’s basic physical and/or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psychological needs, likely to result in the serious impairment of the child’s health or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development. Appendix 1 defines neglect in more detail.</w:t>
      </w:r>
    </w:p>
    <w:p w14:paraId="2162F63A" w14:textId="1B886386"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sz w:val="22"/>
          <w:szCs w:val="22"/>
          <w:lang w:val="en-GB"/>
        </w:rPr>
        <w:tab/>
      </w:r>
      <w:r w:rsidR="00C02187" w:rsidRPr="002F6A0D">
        <w:rPr>
          <w:rFonts w:asciiTheme="minorHAnsi" w:hAnsiTheme="minorHAnsi" w:cstheme="minorHAnsi"/>
          <w:b/>
          <w:sz w:val="22"/>
          <w:szCs w:val="22"/>
          <w:lang w:val="en-GB"/>
        </w:rPr>
        <w:t xml:space="preserve">Sharing of nudes and semi-nudes </w:t>
      </w:r>
      <w:r w:rsidR="00C02187" w:rsidRPr="002F6A0D">
        <w:rPr>
          <w:rFonts w:asciiTheme="minorHAnsi" w:hAnsiTheme="minorHAnsi" w:cstheme="minorHAnsi"/>
          <w:sz w:val="22"/>
          <w:szCs w:val="22"/>
          <w:lang w:val="en-GB"/>
        </w:rPr>
        <w:t xml:space="preserve">(also known as sexting or youth-produced sexual imagery)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is where children share nude or semi-nude images, videos or live streams. </w:t>
      </w:r>
      <w:bookmarkStart w:id="5" w:name="_Hlk167950988"/>
      <w:r w:rsidR="00C02187" w:rsidRPr="002F6A0D">
        <w:rPr>
          <w:rFonts w:asciiTheme="minorHAnsi" w:hAnsiTheme="minorHAnsi" w:cstheme="minorHAnsi"/>
          <w:sz w:val="22"/>
          <w:szCs w:val="22"/>
          <w:lang w:val="en-GB"/>
        </w:rPr>
        <w:t xml:space="preserve">This also includes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pseudo-images that are computer-generated images that otherwise appear to be a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photograph or video</w:t>
      </w:r>
      <w:bookmarkEnd w:id="5"/>
      <w:r w:rsidR="00C02187" w:rsidRPr="002F6A0D">
        <w:rPr>
          <w:rFonts w:asciiTheme="minorHAnsi" w:hAnsiTheme="minorHAnsi" w:cstheme="minorHAnsi"/>
          <w:sz w:val="22"/>
          <w:szCs w:val="22"/>
          <w:lang w:val="en-GB"/>
        </w:rPr>
        <w:t>.</w:t>
      </w:r>
    </w:p>
    <w:p w14:paraId="6C8CD580" w14:textId="5A5EBC75"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bCs/>
          <w:sz w:val="22"/>
          <w:szCs w:val="22"/>
          <w:lang w:val="en-GB"/>
        </w:rPr>
        <w:tab/>
      </w:r>
      <w:r w:rsidR="00C02187" w:rsidRPr="002F6A0D">
        <w:rPr>
          <w:rFonts w:asciiTheme="minorHAnsi" w:hAnsiTheme="minorHAnsi" w:cstheme="minorHAnsi"/>
          <w:b/>
          <w:bCs/>
          <w:sz w:val="22"/>
          <w:szCs w:val="22"/>
          <w:lang w:val="en-GB"/>
        </w:rPr>
        <w:t>Children</w:t>
      </w:r>
      <w:r w:rsidR="00C02187" w:rsidRPr="002F6A0D">
        <w:rPr>
          <w:rFonts w:asciiTheme="minorHAnsi" w:hAnsiTheme="minorHAnsi" w:cstheme="minorHAnsi"/>
          <w:bCs/>
          <w:sz w:val="22"/>
          <w:szCs w:val="22"/>
          <w:lang w:val="en-GB"/>
        </w:rPr>
        <w:t xml:space="preserve"> includes everyone under the age of 18</w:t>
      </w:r>
      <w:r w:rsidR="00C02187" w:rsidRPr="002F6A0D">
        <w:rPr>
          <w:rFonts w:asciiTheme="minorHAnsi" w:hAnsiTheme="minorHAnsi" w:cstheme="minorHAnsi"/>
          <w:sz w:val="22"/>
          <w:szCs w:val="22"/>
          <w:lang w:val="en-GB"/>
        </w:rPr>
        <w:t xml:space="preserve">. </w:t>
      </w:r>
    </w:p>
    <w:p w14:paraId="71E785CF" w14:textId="50FC0CF1"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The following 3 </w:t>
      </w:r>
      <w:r w:rsidR="00C02187" w:rsidRPr="002F6A0D">
        <w:rPr>
          <w:rFonts w:asciiTheme="minorHAnsi" w:hAnsiTheme="minorHAnsi" w:cstheme="minorHAnsi"/>
          <w:b/>
          <w:sz w:val="22"/>
          <w:szCs w:val="22"/>
          <w:lang w:val="en-GB"/>
        </w:rPr>
        <w:t>safeguarding partners</w:t>
      </w:r>
      <w:r w:rsidR="00C02187" w:rsidRPr="002F6A0D">
        <w:rPr>
          <w:rFonts w:asciiTheme="minorHAnsi" w:hAnsiTheme="minorHAnsi" w:cstheme="minorHAnsi"/>
          <w:sz w:val="22"/>
          <w:szCs w:val="22"/>
          <w:lang w:val="en-GB"/>
        </w:rPr>
        <w:t xml:space="preserve"> are identified in Keeping Children Safe in Education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(and defined in the Children Act 2004, as amended by chapter 2 of the Children and Social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Work Act 2017). They will make arrangements to work together to safeguard and promote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the welfare of local children, including identifying and responding to their needs:  </w:t>
      </w:r>
    </w:p>
    <w:p w14:paraId="5A054F35" w14:textId="77777777" w:rsidR="00C02187" w:rsidRPr="002F6A0D" w:rsidRDefault="00C02187" w:rsidP="005E026F">
      <w:pPr>
        <w:pStyle w:val="4Bulletedcopyblue"/>
        <w:numPr>
          <w:ilvl w:val="0"/>
          <w:numId w:val="1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local authority (LA)</w:t>
      </w:r>
    </w:p>
    <w:p w14:paraId="18BC8B95" w14:textId="77777777" w:rsidR="00C02187" w:rsidRPr="002F6A0D" w:rsidRDefault="00C02187" w:rsidP="005E026F">
      <w:pPr>
        <w:pStyle w:val="4Bulletedcopyblue"/>
        <w:numPr>
          <w:ilvl w:val="0"/>
          <w:numId w:val="1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Integrated care boards (previously known as clinical commissioning groups) for an area within the LA</w:t>
      </w:r>
    </w:p>
    <w:p w14:paraId="1443991D" w14:textId="77777777" w:rsidR="00C02187" w:rsidRPr="002F6A0D" w:rsidRDefault="00C02187" w:rsidP="005E026F">
      <w:pPr>
        <w:pStyle w:val="4Bulletedcopyblue"/>
        <w:numPr>
          <w:ilvl w:val="0"/>
          <w:numId w:val="1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chief officer of police for a police area in the LA area</w:t>
      </w:r>
    </w:p>
    <w:p w14:paraId="0055BA0B" w14:textId="1E93ED55"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sz w:val="22"/>
          <w:szCs w:val="22"/>
          <w:lang w:val="en-GB"/>
        </w:rPr>
        <w:tab/>
      </w:r>
      <w:r w:rsidR="00C02187" w:rsidRPr="002F6A0D">
        <w:rPr>
          <w:rFonts w:asciiTheme="minorHAnsi" w:hAnsiTheme="minorHAnsi" w:cstheme="minorHAnsi"/>
          <w:b/>
          <w:sz w:val="22"/>
          <w:szCs w:val="22"/>
          <w:lang w:val="en-GB"/>
        </w:rPr>
        <w:t xml:space="preserve">Victim </w:t>
      </w:r>
      <w:r w:rsidR="00C02187" w:rsidRPr="002F6A0D">
        <w:rPr>
          <w:rFonts w:asciiTheme="minorHAnsi" w:hAnsiTheme="minorHAnsi" w:cstheme="minorHAnsi"/>
          <w:sz w:val="22"/>
          <w:szCs w:val="22"/>
          <w:lang w:val="en-GB"/>
        </w:rPr>
        <w:t xml:space="preserve">is a widely understood and recognised term, but we understand that not everyone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who has been subjected to abuse considers themselves a </w:t>
      </w:r>
      <w:r w:rsidR="003955BD" w:rsidRPr="002F6A0D">
        <w:rPr>
          <w:rFonts w:asciiTheme="minorHAnsi" w:hAnsiTheme="minorHAnsi" w:cstheme="minorHAnsi"/>
          <w:sz w:val="22"/>
          <w:szCs w:val="22"/>
          <w:lang w:val="en-GB"/>
        </w:rPr>
        <w:t>victim or</w:t>
      </w:r>
      <w:r w:rsidR="00C02187" w:rsidRPr="002F6A0D">
        <w:rPr>
          <w:rFonts w:asciiTheme="minorHAnsi" w:hAnsiTheme="minorHAnsi" w:cstheme="minorHAnsi"/>
          <w:sz w:val="22"/>
          <w:szCs w:val="22"/>
          <w:lang w:val="en-GB"/>
        </w:rPr>
        <w:t xml:space="preserve"> would want to be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described that way. When managing an incident, we will be prepared to use any term that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the child involved feels most comfortable with.</w:t>
      </w:r>
    </w:p>
    <w:p w14:paraId="560D2FCB" w14:textId="532B180E"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sz w:val="22"/>
          <w:szCs w:val="22"/>
          <w:lang w:val="en-GB"/>
        </w:rPr>
        <w:tab/>
      </w:r>
      <w:r w:rsidR="00C02187" w:rsidRPr="002F6A0D">
        <w:rPr>
          <w:rFonts w:asciiTheme="minorHAnsi" w:hAnsiTheme="minorHAnsi" w:cstheme="minorHAnsi"/>
          <w:b/>
          <w:sz w:val="22"/>
          <w:szCs w:val="22"/>
          <w:lang w:val="en-GB"/>
        </w:rPr>
        <w:t xml:space="preserve">Alleged perpetrator(s) </w:t>
      </w:r>
      <w:r w:rsidR="00C02187" w:rsidRPr="002F6A0D">
        <w:rPr>
          <w:rFonts w:asciiTheme="minorHAnsi" w:hAnsiTheme="minorHAnsi" w:cstheme="minorHAnsi"/>
          <w:sz w:val="22"/>
          <w:szCs w:val="22"/>
          <w:lang w:val="en-GB"/>
        </w:rPr>
        <w:t xml:space="preserve">and </w:t>
      </w:r>
      <w:r w:rsidR="00C02187" w:rsidRPr="002F6A0D">
        <w:rPr>
          <w:rFonts w:asciiTheme="minorHAnsi" w:hAnsiTheme="minorHAnsi" w:cstheme="minorHAnsi"/>
          <w:b/>
          <w:sz w:val="22"/>
          <w:szCs w:val="22"/>
          <w:lang w:val="en-GB"/>
        </w:rPr>
        <w:t>perpetrator(s)</w:t>
      </w:r>
      <w:r w:rsidR="00C02187" w:rsidRPr="002F6A0D">
        <w:rPr>
          <w:rFonts w:asciiTheme="minorHAnsi" w:hAnsiTheme="minorHAnsi" w:cstheme="minorHAnsi"/>
          <w:sz w:val="22"/>
          <w:szCs w:val="22"/>
          <w:lang w:val="en-GB"/>
        </w:rPr>
        <w:t xml:space="preserve"> are widely used and recognised terms. However,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we will think carefully about what terminology we use (especially in front of children) as, in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some cases, abusive behaviour can be harmful to the perpetrator too. We will decide what’s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appropriate and which terms to use on a case-by-case basis.  </w:t>
      </w:r>
    </w:p>
    <w:p w14:paraId="4F7EBD8A" w14:textId="5A13D670" w:rsidR="00307E27" w:rsidRPr="002F6A0D" w:rsidRDefault="00307E27" w:rsidP="005E026F">
      <w:pPr>
        <w:spacing w:after="0"/>
        <w:ind w:left="303"/>
        <w:jc w:val="both"/>
        <w:rPr>
          <w:rFonts w:asciiTheme="minorHAnsi" w:hAnsiTheme="minorHAnsi" w:cstheme="minorHAnsi"/>
        </w:rPr>
      </w:pPr>
    </w:p>
    <w:p w14:paraId="7052E82B" w14:textId="5B056E07" w:rsidR="00307E27" w:rsidRPr="002F6A0D" w:rsidRDefault="00C02187" w:rsidP="005E026F">
      <w:pPr>
        <w:pStyle w:val="Heading2"/>
        <w:numPr>
          <w:ilvl w:val="0"/>
          <w:numId w:val="4"/>
        </w:numPr>
        <w:ind w:left="709" w:hanging="700"/>
        <w:jc w:val="both"/>
        <w:rPr>
          <w:rFonts w:asciiTheme="minorHAnsi" w:hAnsiTheme="minorHAnsi" w:cstheme="minorHAnsi"/>
          <w:b/>
          <w:bCs/>
          <w:color w:val="7030A0"/>
          <w:sz w:val="22"/>
          <w:szCs w:val="22"/>
        </w:rPr>
      </w:pPr>
      <w:bookmarkStart w:id="6" w:name="_Toc174629712"/>
      <w:r w:rsidRPr="002F6A0D">
        <w:rPr>
          <w:rFonts w:asciiTheme="minorHAnsi" w:hAnsiTheme="minorHAnsi" w:cstheme="minorHAnsi"/>
          <w:b/>
          <w:bCs/>
          <w:color w:val="7030A0"/>
          <w:sz w:val="22"/>
          <w:szCs w:val="22"/>
        </w:rPr>
        <w:t>E</w:t>
      </w:r>
      <w:r w:rsidR="008B3060" w:rsidRPr="002F6A0D">
        <w:rPr>
          <w:rFonts w:asciiTheme="minorHAnsi" w:hAnsiTheme="minorHAnsi" w:cstheme="minorHAnsi"/>
          <w:b/>
          <w:bCs/>
          <w:color w:val="7030A0"/>
          <w:sz w:val="22"/>
          <w:szCs w:val="22"/>
        </w:rPr>
        <w:t>QUALITY STATEMENT</w:t>
      </w:r>
      <w:bookmarkEnd w:id="6"/>
      <w:r w:rsidR="008B3060" w:rsidRPr="002F6A0D">
        <w:rPr>
          <w:rFonts w:asciiTheme="minorHAnsi" w:hAnsiTheme="minorHAnsi" w:cstheme="minorHAnsi"/>
          <w:b/>
          <w:bCs/>
          <w:color w:val="7030A0"/>
          <w:sz w:val="22"/>
          <w:szCs w:val="22"/>
        </w:rPr>
        <w:t xml:space="preserve"> </w:t>
      </w:r>
    </w:p>
    <w:p w14:paraId="6CE11BF3" w14:textId="0AAD8C4A" w:rsidR="00C02187" w:rsidRPr="002F6A0D" w:rsidRDefault="00FC316B" w:rsidP="005E026F">
      <w:pPr>
        <w:jc w:val="both"/>
        <w:rPr>
          <w:rFonts w:asciiTheme="minorHAnsi" w:hAnsiTheme="minorHAnsi" w:cstheme="minorHAnsi"/>
        </w:rPr>
      </w:pPr>
      <w:r w:rsidRPr="00B111E7">
        <w:rPr>
          <w:rFonts w:asciiTheme="minorHAnsi" w:hAnsiTheme="minorHAnsi" w:cstheme="minorHAnsi"/>
          <w:color w:val="7030A0"/>
        </w:rPr>
        <w:t>4.1</w:t>
      </w:r>
      <w:r>
        <w:rPr>
          <w:rFonts w:asciiTheme="minorHAnsi" w:hAnsiTheme="minorHAnsi" w:cstheme="minorHAnsi"/>
        </w:rPr>
        <w:t xml:space="preserve"> </w:t>
      </w:r>
      <w:r>
        <w:rPr>
          <w:rFonts w:asciiTheme="minorHAnsi" w:hAnsiTheme="minorHAnsi" w:cstheme="minorHAnsi"/>
        </w:rPr>
        <w:tab/>
      </w:r>
      <w:r w:rsidR="00C02187" w:rsidRPr="002F6A0D">
        <w:rPr>
          <w:rFonts w:asciiTheme="minorHAnsi" w:hAnsiTheme="minorHAnsi" w:cstheme="minorHAnsi"/>
        </w:rPr>
        <w:t xml:space="preserve">Some children have an increased risk of abuse, both online and offline, and additional </w:t>
      </w:r>
      <w:r>
        <w:rPr>
          <w:rFonts w:asciiTheme="minorHAnsi" w:hAnsiTheme="minorHAnsi" w:cstheme="minorHAnsi"/>
        </w:rPr>
        <w:tab/>
      </w:r>
      <w:r w:rsidR="00C02187" w:rsidRPr="002F6A0D">
        <w:rPr>
          <w:rFonts w:asciiTheme="minorHAnsi" w:hAnsiTheme="minorHAnsi" w:cstheme="minorHAnsi"/>
        </w:rPr>
        <w:t xml:space="preserve">barriers can exist for some children with respect to recognising or disclosing it. We are </w:t>
      </w:r>
      <w:r>
        <w:rPr>
          <w:rFonts w:asciiTheme="minorHAnsi" w:hAnsiTheme="minorHAnsi" w:cstheme="minorHAnsi"/>
        </w:rPr>
        <w:tab/>
      </w:r>
      <w:r w:rsidR="00C02187" w:rsidRPr="002F6A0D">
        <w:rPr>
          <w:rFonts w:asciiTheme="minorHAnsi" w:hAnsiTheme="minorHAnsi" w:cstheme="minorHAnsi"/>
        </w:rPr>
        <w:t xml:space="preserve">committed to anti-discriminatory practice and recognise children’s diverse circumstances. </w:t>
      </w:r>
      <w:r>
        <w:rPr>
          <w:rFonts w:asciiTheme="minorHAnsi" w:hAnsiTheme="minorHAnsi" w:cstheme="minorHAnsi"/>
        </w:rPr>
        <w:tab/>
      </w:r>
      <w:r w:rsidR="00C02187" w:rsidRPr="002F6A0D">
        <w:rPr>
          <w:rFonts w:asciiTheme="minorHAnsi" w:hAnsiTheme="minorHAnsi" w:cstheme="minorHAnsi"/>
        </w:rPr>
        <w:t xml:space="preserve">We ensure that all children have the same protection, regardless of any barriers they may </w:t>
      </w:r>
      <w:r>
        <w:rPr>
          <w:rFonts w:asciiTheme="minorHAnsi" w:hAnsiTheme="minorHAnsi" w:cstheme="minorHAnsi"/>
        </w:rPr>
        <w:tab/>
      </w:r>
      <w:r w:rsidR="00C02187" w:rsidRPr="002F6A0D">
        <w:rPr>
          <w:rFonts w:asciiTheme="minorHAnsi" w:hAnsiTheme="minorHAnsi" w:cstheme="minorHAnsi"/>
        </w:rPr>
        <w:t>face.</w:t>
      </w:r>
    </w:p>
    <w:p w14:paraId="12FA1B5D" w14:textId="579125CD" w:rsidR="00C02187" w:rsidRPr="002F6A0D" w:rsidRDefault="00FC316B" w:rsidP="005E026F">
      <w:pPr>
        <w:pStyle w:val="1bodycopy10pt"/>
        <w:jc w:val="both"/>
        <w:rPr>
          <w:rFonts w:asciiTheme="minorHAnsi" w:hAnsiTheme="minorHAnsi" w:cstheme="minorHAnsi"/>
          <w:sz w:val="22"/>
          <w:szCs w:val="22"/>
          <w:lang w:val="en-GB"/>
        </w:rPr>
      </w:pPr>
      <w:r w:rsidRPr="00B111E7">
        <w:rPr>
          <w:rFonts w:asciiTheme="minorHAnsi" w:hAnsiTheme="minorHAnsi" w:cstheme="minorHAnsi"/>
          <w:color w:val="7030A0"/>
          <w:sz w:val="22"/>
          <w:szCs w:val="22"/>
          <w:lang w:val="en-GB"/>
        </w:rPr>
        <w:t>4.2</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We give special consideration to children who:</w:t>
      </w:r>
    </w:p>
    <w:p w14:paraId="1FF8696C" w14:textId="1794519B"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special educational needs and/or disabilities (SEND) or health conditions (see section 10)</w:t>
      </w:r>
    </w:p>
    <w:p w14:paraId="17F11546"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young carers</w:t>
      </w:r>
    </w:p>
    <w:p w14:paraId="16C9EB62" w14:textId="300B7430"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May experience discrimination due to their race, ethnicity, religion, gender identification or sexuality </w:t>
      </w:r>
    </w:p>
    <w:p w14:paraId="5B57D6FB"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English as an additional language (EAL)</w:t>
      </w:r>
    </w:p>
    <w:p w14:paraId="53DF46DB" w14:textId="20FA72A1"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Are known to be living in difficult situations – for example, temporary accommodation or where there are issues such as substance abuse or domestic violence </w:t>
      </w:r>
    </w:p>
    <w:p w14:paraId="37AE1A13" w14:textId="430C3E44"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at risk of female genital mutilation (FGM), sexual exploitation, forced marriage, or radicalisation</w:t>
      </w:r>
    </w:p>
    <w:p w14:paraId="2D2B0E90"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asylum seekers</w:t>
      </w:r>
    </w:p>
    <w:p w14:paraId="67DA84F9"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Are at risk due to either their own or a family member’s mental health needs </w:t>
      </w:r>
    </w:p>
    <w:p w14:paraId="452C3C6B"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looked after or previously looked after (see section 12)</w:t>
      </w:r>
    </w:p>
    <w:p w14:paraId="4D16A74B"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missing or absent from education for prolonged periods and/or repeat occasions</w:t>
      </w:r>
    </w:p>
    <w:p w14:paraId="791CBA97" w14:textId="47BD7DE3"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Whose parent/carer has expressed an intention to remove them from school to be home educated</w:t>
      </w:r>
    </w:p>
    <w:p w14:paraId="4BF23619" w14:textId="77777777" w:rsidR="00307E27" w:rsidRPr="002F6A0D" w:rsidRDefault="00307E27" w:rsidP="005E026F">
      <w:pPr>
        <w:spacing w:after="0"/>
        <w:ind w:left="288"/>
        <w:jc w:val="both"/>
        <w:rPr>
          <w:rFonts w:asciiTheme="minorHAnsi" w:hAnsiTheme="minorHAnsi" w:cstheme="minorHAnsi"/>
        </w:rPr>
      </w:pPr>
      <w:bookmarkStart w:id="7" w:name="_The_Governors/_Management"/>
      <w:bookmarkEnd w:id="7"/>
      <w:r w:rsidRPr="002F6A0D">
        <w:rPr>
          <w:rFonts w:asciiTheme="minorHAnsi" w:hAnsiTheme="minorHAnsi" w:cstheme="minorHAnsi"/>
          <w:b/>
        </w:rPr>
        <w:t xml:space="preserve"> </w:t>
      </w:r>
    </w:p>
    <w:p w14:paraId="2EAA0854" w14:textId="4C3B51EB" w:rsidR="00C02187" w:rsidRPr="002F6A0D" w:rsidRDefault="002651AA"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8" w:name="_Toc174629713"/>
      <w:r w:rsidR="00C02187" w:rsidRPr="002F6A0D">
        <w:rPr>
          <w:rFonts w:asciiTheme="minorHAnsi" w:hAnsiTheme="minorHAnsi" w:cstheme="minorHAnsi"/>
          <w:b/>
          <w:bCs/>
          <w:color w:val="7030A0"/>
          <w:sz w:val="22"/>
          <w:szCs w:val="22"/>
        </w:rPr>
        <w:t>R</w:t>
      </w:r>
      <w:r w:rsidR="008B3060" w:rsidRPr="002F6A0D">
        <w:rPr>
          <w:rFonts w:asciiTheme="minorHAnsi" w:hAnsiTheme="minorHAnsi" w:cstheme="minorHAnsi"/>
          <w:b/>
          <w:bCs/>
          <w:color w:val="7030A0"/>
          <w:sz w:val="22"/>
          <w:szCs w:val="22"/>
        </w:rPr>
        <w:t>OLES AND RESPONSBILITIES</w:t>
      </w:r>
      <w:bookmarkEnd w:id="8"/>
      <w:r w:rsidR="008B3060" w:rsidRPr="002F6A0D">
        <w:rPr>
          <w:rFonts w:asciiTheme="minorHAnsi" w:hAnsiTheme="minorHAnsi" w:cstheme="minorHAnsi"/>
          <w:b/>
          <w:bCs/>
          <w:color w:val="7030A0"/>
          <w:sz w:val="22"/>
          <w:szCs w:val="22"/>
        </w:rPr>
        <w:t xml:space="preserve"> </w:t>
      </w:r>
    </w:p>
    <w:p w14:paraId="3E9D3AAD" w14:textId="782C15D0" w:rsidR="00C02187" w:rsidRPr="002F6A0D" w:rsidRDefault="00FC316B" w:rsidP="005E026F">
      <w:pPr>
        <w:jc w:val="both"/>
        <w:rPr>
          <w:rFonts w:asciiTheme="minorHAnsi" w:hAnsiTheme="minorHAnsi" w:cstheme="minorHAnsi"/>
        </w:rPr>
      </w:pPr>
      <w:r w:rsidRPr="00B111E7">
        <w:rPr>
          <w:rFonts w:asciiTheme="minorHAnsi" w:hAnsiTheme="minorHAnsi" w:cstheme="minorHAnsi"/>
          <w:color w:val="7030A0"/>
        </w:rPr>
        <w:t>5.1</w:t>
      </w:r>
      <w:r w:rsidR="002651AA">
        <w:rPr>
          <w:rFonts w:asciiTheme="minorHAnsi" w:hAnsiTheme="minorHAnsi" w:cstheme="minorHAnsi"/>
        </w:rPr>
        <w:t xml:space="preserve"> </w:t>
      </w:r>
      <w:r w:rsidR="002651AA">
        <w:rPr>
          <w:rFonts w:asciiTheme="minorHAnsi" w:hAnsiTheme="minorHAnsi" w:cstheme="minorHAnsi"/>
        </w:rPr>
        <w:tab/>
      </w:r>
      <w:r w:rsidR="00C02187" w:rsidRPr="002F6A0D">
        <w:rPr>
          <w:rFonts w:asciiTheme="minorHAnsi" w:hAnsiTheme="minorHAnsi" w:cstheme="minorHAnsi"/>
        </w:rPr>
        <w:t xml:space="preserve">Safeguarding and child protection is </w:t>
      </w:r>
      <w:r w:rsidR="00C02187" w:rsidRPr="002F6A0D">
        <w:rPr>
          <w:rFonts w:asciiTheme="minorHAnsi" w:hAnsiTheme="minorHAnsi" w:cstheme="minorHAnsi"/>
          <w:b/>
          <w:bCs/>
        </w:rPr>
        <w:t xml:space="preserve">everyone’s </w:t>
      </w:r>
      <w:r w:rsidR="00C02187" w:rsidRPr="002F6A0D">
        <w:rPr>
          <w:rFonts w:asciiTheme="minorHAnsi" w:hAnsiTheme="minorHAnsi" w:cstheme="minorHAnsi"/>
        </w:rPr>
        <w:t xml:space="preserve">responsibility. This policy applies to all staff, </w:t>
      </w:r>
      <w:r w:rsidR="002651AA">
        <w:rPr>
          <w:rFonts w:asciiTheme="minorHAnsi" w:hAnsiTheme="minorHAnsi" w:cstheme="minorHAnsi"/>
        </w:rPr>
        <w:tab/>
      </w:r>
      <w:r w:rsidR="00C02187" w:rsidRPr="002F6A0D">
        <w:rPr>
          <w:rFonts w:asciiTheme="minorHAnsi" w:hAnsiTheme="minorHAnsi" w:cstheme="minorHAnsi"/>
        </w:rPr>
        <w:t xml:space="preserve">volunteers and governors in the school and is consistent with the procedures of the 3 </w:t>
      </w:r>
      <w:r w:rsidR="002651AA">
        <w:rPr>
          <w:rFonts w:asciiTheme="minorHAnsi" w:hAnsiTheme="minorHAnsi" w:cstheme="minorHAnsi"/>
        </w:rPr>
        <w:tab/>
      </w:r>
      <w:r w:rsidR="00C02187" w:rsidRPr="002F6A0D">
        <w:rPr>
          <w:rFonts w:asciiTheme="minorHAnsi" w:hAnsiTheme="minorHAnsi" w:cstheme="minorHAnsi"/>
        </w:rPr>
        <w:t xml:space="preserve">safeguarding partners. Our policy and procedures also apply to extended school and off-site </w:t>
      </w:r>
      <w:r w:rsidR="002651AA">
        <w:rPr>
          <w:rFonts w:asciiTheme="minorHAnsi" w:hAnsiTheme="minorHAnsi" w:cstheme="minorHAnsi"/>
        </w:rPr>
        <w:tab/>
      </w:r>
      <w:r w:rsidR="00C02187" w:rsidRPr="002F6A0D">
        <w:rPr>
          <w:rFonts w:asciiTheme="minorHAnsi" w:hAnsiTheme="minorHAnsi" w:cstheme="minorHAnsi"/>
        </w:rPr>
        <w:t xml:space="preserve">activities. </w:t>
      </w:r>
    </w:p>
    <w:p w14:paraId="30E0C7C1" w14:textId="37E57E85" w:rsidR="00C02187" w:rsidRPr="002F6A0D" w:rsidRDefault="002651AA" w:rsidP="005E026F">
      <w:pPr>
        <w:pStyle w:val="1bodycopy10pt"/>
        <w:jc w:val="both"/>
        <w:rPr>
          <w:rFonts w:asciiTheme="minorHAnsi" w:hAnsiTheme="minorHAnsi" w:cstheme="minorHAnsi"/>
          <w:sz w:val="22"/>
          <w:szCs w:val="22"/>
          <w:lang w:val="en-GB"/>
        </w:rPr>
      </w:pPr>
      <w:r w:rsidRPr="00B111E7">
        <w:rPr>
          <w:rFonts w:asciiTheme="minorHAnsi" w:hAnsiTheme="minorHAnsi" w:cstheme="minorHAnsi"/>
          <w:color w:val="7030A0"/>
          <w:sz w:val="22"/>
          <w:szCs w:val="22"/>
          <w:lang w:val="en-GB"/>
        </w:rPr>
        <w:t xml:space="preserve">5.2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The school plays a crucial role in preventative education. This is in the context of a whole-</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school approach to preparing pupils for life in modern Britain, and a culture of zero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tolerance of sexism, misogyny/misandry, homophobia, biphobia, transphobia and sexual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violence/harassment. This will be underpinned by our: </w:t>
      </w:r>
    </w:p>
    <w:p w14:paraId="3A5C06D6" w14:textId="77777777" w:rsidR="00C02187" w:rsidRPr="002F6A0D" w:rsidRDefault="00C02187" w:rsidP="005E026F">
      <w:pPr>
        <w:pStyle w:val="4Bulletedcopyblue"/>
        <w:numPr>
          <w:ilvl w:val="0"/>
          <w:numId w:val="15"/>
        </w:numPr>
        <w:ind w:left="1134" w:hanging="43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Behaviour policy </w:t>
      </w:r>
    </w:p>
    <w:p w14:paraId="777F23C5" w14:textId="77777777" w:rsidR="00C02187" w:rsidRPr="002F6A0D" w:rsidRDefault="00C02187" w:rsidP="005E026F">
      <w:pPr>
        <w:pStyle w:val="4Bulletedcopyblue"/>
        <w:numPr>
          <w:ilvl w:val="0"/>
          <w:numId w:val="15"/>
        </w:numPr>
        <w:ind w:left="1134" w:hanging="43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Pastoral support system </w:t>
      </w:r>
    </w:p>
    <w:p w14:paraId="638C2936" w14:textId="77777777" w:rsidR="00C02187" w:rsidRPr="002F6A0D" w:rsidRDefault="00C02187" w:rsidP="005E026F">
      <w:pPr>
        <w:pStyle w:val="4Bulletedcopyblue"/>
        <w:numPr>
          <w:ilvl w:val="0"/>
          <w:numId w:val="15"/>
        </w:numPr>
        <w:ind w:left="1134" w:hanging="43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Planned programme of relationships, sex and health education (RSHE), which is inclusive and delivered regularly, tackling issues such as: </w:t>
      </w:r>
    </w:p>
    <w:p w14:paraId="1315E525"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Healthy and respectful relationships </w:t>
      </w:r>
    </w:p>
    <w:p w14:paraId="4A047ED4"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Boundaries and consent </w:t>
      </w:r>
    </w:p>
    <w:p w14:paraId="2982624F"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Stereotyping, prejudice and equality </w:t>
      </w:r>
    </w:p>
    <w:p w14:paraId="0A023BA2"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Body confidence and self-esteem </w:t>
      </w:r>
    </w:p>
    <w:p w14:paraId="12B65B8B"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How to recognise an abusive relationship (including coercive and controlling behaviour) </w:t>
      </w:r>
    </w:p>
    <w:p w14:paraId="78E2A4FB"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concepts of, and laws relating to, sexual consent, sexual exploitation, abuse, grooming, coercion, harassment, rape, domestic abuse, so-called honour-based violence such as forced marriage and FGM and how to access support </w:t>
      </w:r>
    </w:p>
    <w:p w14:paraId="29E027F2"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What constitutes sexual harassment and sexual violence and why they’re always unacceptable </w:t>
      </w:r>
    </w:p>
    <w:p w14:paraId="7A2D23F5" w14:textId="77777777" w:rsidR="00693CF8" w:rsidRDefault="00693CF8" w:rsidP="005E026F">
      <w:pPr>
        <w:pStyle w:val="Subhead2"/>
        <w:jc w:val="both"/>
        <w:rPr>
          <w:rFonts w:asciiTheme="minorHAnsi" w:hAnsiTheme="minorHAnsi" w:cstheme="minorHAnsi"/>
          <w:b w:val="0"/>
          <w:bCs/>
          <w:color w:val="7030A0"/>
          <w:sz w:val="22"/>
          <w:szCs w:val="22"/>
          <w:lang w:val="en-GB"/>
        </w:rPr>
      </w:pPr>
    </w:p>
    <w:p w14:paraId="38231532" w14:textId="77777777" w:rsidR="00693CF8" w:rsidRDefault="00693CF8" w:rsidP="005E026F">
      <w:pPr>
        <w:pStyle w:val="Subhead2"/>
        <w:jc w:val="both"/>
        <w:rPr>
          <w:rFonts w:asciiTheme="minorHAnsi" w:hAnsiTheme="minorHAnsi" w:cstheme="minorHAnsi"/>
          <w:b w:val="0"/>
          <w:bCs/>
          <w:color w:val="7030A0"/>
          <w:sz w:val="22"/>
          <w:szCs w:val="22"/>
          <w:lang w:val="en-GB"/>
        </w:rPr>
      </w:pPr>
    </w:p>
    <w:p w14:paraId="17694502" w14:textId="30C95DE0" w:rsidR="00C02187" w:rsidRPr="002D4348" w:rsidRDefault="00C02187" w:rsidP="005E026F">
      <w:pPr>
        <w:pStyle w:val="Subhead2"/>
        <w:jc w:val="both"/>
        <w:rPr>
          <w:rFonts w:asciiTheme="minorHAnsi" w:hAnsiTheme="minorHAnsi" w:cstheme="minorHAnsi"/>
          <w:b w:val="0"/>
          <w:bCs/>
          <w:sz w:val="22"/>
          <w:szCs w:val="22"/>
          <w:lang w:val="en-GB"/>
        </w:rPr>
      </w:pPr>
      <w:r w:rsidRPr="00B111E7">
        <w:rPr>
          <w:rFonts w:asciiTheme="minorHAnsi" w:hAnsiTheme="minorHAnsi" w:cstheme="minorHAnsi"/>
          <w:b w:val="0"/>
          <w:bCs/>
          <w:color w:val="7030A0"/>
          <w:sz w:val="22"/>
          <w:szCs w:val="22"/>
          <w:lang w:val="en-GB"/>
        </w:rPr>
        <w:lastRenderedPageBreak/>
        <w:t>5.</w:t>
      </w:r>
      <w:r w:rsidR="00190030" w:rsidRPr="00B111E7">
        <w:rPr>
          <w:rFonts w:asciiTheme="minorHAnsi" w:hAnsiTheme="minorHAnsi" w:cstheme="minorHAnsi"/>
          <w:b w:val="0"/>
          <w:bCs/>
          <w:color w:val="7030A0"/>
          <w:sz w:val="22"/>
          <w:szCs w:val="22"/>
          <w:lang w:val="en-GB"/>
        </w:rPr>
        <w:t>3</w:t>
      </w:r>
      <w:r w:rsidRPr="00B111E7">
        <w:rPr>
          <w:rFonts w:asciiTheme="minorHAnsi" w:hAnsiTheme="minorHAnsi" w:cstheme="minorHAnsi"/>
          <w:b w:val="0"/>
          <w:bCs/>
          <w:color w:val="7030A0"/>
          <w:sz w:val="22"/>
          <w:szCs w:val="22"/>
          <w:lang w:val="en-GB"/>
        </w:rPr>
        <w:t xml:space="preserve"> </w:t>
      </w:r>
      <w:r w:rsidR="002D4348" w:rsidRPr="002D4348">
        <w:rPr>
          <w:rFonts w:asciiTheme="minorHAnsi" w:hAnsiTheme="minorHAnsi" w:cstheme="minorHAnsi"/>
          <w:b w:val="0"/>
          <w:bCs/>
          <w:sz w:val="22"/>
          <w:szCs w:val="22"/>
          <w:lang w:val="en-GB"/>
        </w:rPr>
        <w:tab/>
      </w:r>
      <w:r w:rsidRPr="001A7C95">
        <w:rPr>
          <w:rFonts w:asciiTheme="minorHAnsi" w:hAnsiTheme="minorHAnsi" w:cstheme="minorHAnsi"/>
          <w:b w:val="0"/>
          <w:bCs/>
          <w:color w:val="7030A0"/>
          <w:sz w:val="22"/>
          <w:szCs w:val="22"/>
          <w:lang w:val="en-GB"/>
        </w:rPr>
        <w:t>All staff</w:t>
      </w:r>
    </w:p>
    <w:p w14:paraId="3C892C40" w14:textId="239191AB" w:rsidR="00C02187" w:rsidRPr="002F6A0D" w:rsidRDefault="002D4348"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Staff who work directly with children are expected to read at least part 1 of Keeping Children </w:t>
      </w:r>
      <w:r>
        <w:rPr>
          <w:rFonts w:asciiTheme="minorHAnsi" w:hAnsiTheme="minorHAnsi" w:cstheme="minorHAnsi"/>
        </w:rPr>
        <w:tab/>
      </w:r>
      <w:r w:rsidR="00C02187" w:rsidRPr="002F6A0D">
        <w:rPr>
          <w:rFonts w:asciiTheme="minorHAnsi" w:hAnsiTheme="minorHAnsi" w:cstheme="minorHAnsi"/>
        </w:rPr>
        <w:t xml:space="preserve">Safe in Education (KCSIE). </w:t>
      </w:r>
    </w:p>
    <w:p w14:paraId="6A3DC53B" w14:textId="44C5BD5A" w:rsidR="00C02187" w:rsidRPr="002F6A0D" w:rsidRDefault="002D4348"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3955BD" w:rsidRPr="002F6A0D">
        <w:rPr>
          <w:rFonts w:asciiTheme="minorHAnsi" w:hAnsiTheme="minorHAnsi" w:cstheme="minorHAnsi"/>
          <w:sz w:val="22"/>
          <w:szCs w:val="22"/>
          <w:lang w:val="en-GB"/>
        </w:rPr>
        <w:t>Staff are</w:t>
      </w:r>
      <w:r w:rsidR="00C02187" w:rsidRPr="002F6A0D">
        <w:rPr>
          <w:rFonts w:asciiTheme="minorHAnsi" w:hAnsiTheme="minorHAnsi" w:cstheme="minorHAnsi"/>
          <w:sz w:val="22"/>
          <w:szCs w:val="22"/>
          <w:lang w:val="en-GB"/>
        </w:rPr>
        <w:t xml:space="preserve"> expected to read annex B of KCSIE (about specific safeguarding issues), </w:t>
      </w:r>
    </w:p>
    <w:p w14:paraId="5EC44AF6" w14:textId="406894D6" w:rsidR="00C02187" w:rsidRPr="002F6A0D" w:rsidRDefault="002D4348"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All staff will:</w:t>
      </w:r>
    </w:p>
    <w:p w14:paraId="2B7CBA1A" w14:textId="77777777" w:rsidR="00C02187" w:rsidRPr="002F6A0D" w:rsidRDefault="00C02187" w:rsidP="005E026F">
      <w:pPr>
        <w:pStyle w:val="4Bulletedcopyblue"/>
        <w:numPr>
          <w:ilvl w:val="0"/>
          <w:numId w:val="17"/>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Read and understand part 1 and annex B of the Department for Education’s statutory safeguarding guidance, </w:t>
      </w:r>
      <w:hyperlink r:id="rId38" w:history="1">
        <w:r w:rsidRPr="002F6A0D">
          <w:rPr>
            <w:rStyle w:val="Hyperlink"/>
            <w:rFonts w:asciiTheme="minorHAnsi" w:hAnsiTheme="minorHAnsi" w:cstheme="minorHAnsi"/>
            <w:sz w:val="22"/>
            <w:szCs w:val="22"/>
            <w:lang w:val="en-GB"/>
          </w:rPr>
          <w:t>Keeping Children Safe in Education</w:t>
        </w:r>
      </w:hyperlink>
      <w:r w:rsidRPr="002F6A0D">
        <w:rPr>
          <w:rFonts w:asciiTheme="minorHAnsi" w:hAnsiTheme="minorHAnsi" w:cstheme="minorHAnsi"/>
          <w:sz w:val="22"/>
          <w:szCs w:val="22"/>
          <w:lang w:val="en-GB"/>
        </w:rPr>
        <w:t>, and review this guidance at least annually</w:t>
      </w:r>
    </w:p>
    <w:p w14:paraId="6AFC3F26" w14:textId="77777777" w:rsidR="00C02187" w:rsidRPr="002F6A0D" w:rsidRDefault="00C02187" w:rsidP="005E026F">
      <w:pPr>
        <w:pStyle w:val="4Bulletedcopyblue"/>
        <w:numPr>
          <w:ilvl w:val="0"/>
          <w:numId w:val="17"/>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Sign a declaration at the beginning of each academic year to say that they have reviewed the guidance</w:t>
      </w:r>
    </w:p>
    <w:p w14:paraId="6A0F8E7C" w14:textId="77777777" w:rsidR="00C02187" w:rsidRPr="002F6A0D" w:rsidRDefault="00C02187" w:rsidP="005E026F">
      <w:pPr>
        <w:pStyle w:val="4Bulletedcopyblue"/>
        <w:numPr>
          <w:ilvl w:val="0"/>
          <w:numId w:val="17"/>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71DA2AA6" w14:textId="77777777" w:rsidR="00C02187" w:rsidRPr="002F6A0D" w:rsidRDefault="00C02187" w:rsidP="005E026F">
      <w:pPr>
        <w:pStyle w:val="4Bulletedcopyblue"/>
        <w:numPr>
          <w:ilvl w:val="0"/>
          <w:numId w:val="17"/>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Provide a safe space for pupils who are LGBTQ+ to speak out and share their concerns</w:t>
      </w:r>
    </w:p>
    <w:p w14:paraId="65C80CB2" w14:textId="77777777" w:rsidR="00AF4822" w:rsidRDefault="002D4348" w:rsidP="005E026F">
      <w:pPr>
        <w:jc w:val="both"/>
        <w:rPr>
          <w:rFonts w:asciiTheme="minorHAnsi" w:hAnsiTheme="minorHAnsi" w:cstheme="minorHAnsi"/>
        </w:rPr>
      </w:pPr>
      <w:r>
        <w:rPr>
          <w:rFonts w:asciiTheme="minorHAnsi" w:hAnsiTheme="minorHAnsi" w:cstheme="minorHAnsi"/>
        </w:rPr>
        <w:tab/>
      </w:r>
    </w:p>
    <w:p w14:paraId="59A308F5" w14:textId="469C0439" w:rsidR="00C02187" w:rsidRPr="002F6A0D" w:rsidRDefault="00AF4822"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All staff will be aware of: </w:t>
      </w:r>
    </w:p>
    <w:p w14:paraId="5E9B7326" w14:textId="68AB2D78"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Our systems that support safeguarding, including this child protection and safeguarding policy, the staff </w:t>
      </w:r>
      <w:r w:rsidRPr="002F6A0D">
        <w:rPr>
          <w:rStyle w:val="1bodycopy10ptChar"/>
          <w:rFonts w:asciiTheme="minorHAnsi" w:hAnsiTheme="minorHAnsi" w:cstheme="minorHAnsi"/>
          <w:sz w:val="22"/>
          <w:szCs w:val="22"/>
          <w:lang w:val="en-GB"/>
        </w:rPr>
        <w:t xml:space="preserve"> behaviour policy / code of conduct,</w:t>
      </w:r>
      <w:r w:rsidRPr="002F6A0D">
        <w:rPr>
          <w:rFonts w:asciiTheme="minorHAnsi" w:hAnsiTheme="minorHAnsi" w:cstheme="minorHAnsi"/>
          <w:color w:val="F15F22"/>
          <w:sz w:val="22"/>
          <w:szCs w:val="22"/>
          <w:lang w:val="en-GB"/>
        </w:rPr>
        <w:t xml:space="preserve"> </w:t>
      </w:r>
      <w:r w:rsidRPr="002F6A0D">
        <w:rPr>
          <w:rFonts w:asciiTheme="minorHAnsi" w:hAnsiTheme="minorHAnsi" w:cstheme="minorHAnsi"/>
          <w:sz w:val="22"/>
          <w:szCs w:val="22"/>
          <w:lang w:val="en-GB"/>
        </w:rPr>
        <w:t>the role and identity</w:t>
      </w:r>
      <w:r w:rsidRPr="002F6A0D">
        <w:rPr>
          <w:rFonts w:asciiTheme="minorHAnsi" w:hAnsiTheme="minorHAnsi" w:cstheme="minorHAnsi"/>
          <w:i/>
          <w:iCs/>
          <w:sz w:val="22"/>
          <w:szCs w:val="22"/>
          <w:lang w:val="en-GB"/>
        </w:rPr>
        <w:t xml:space="preserve"> </w:t>
      </w:r>
      <w:r w:rsidRPr="002F6A0D">
        <w:rPr>
          <w:rFonts w:asciiTheme="minorHAnsi" w:hAnsiTheme="minorHAnsi" w:cstheme="minorHAnsi"/>
          <w:sz w:val="22"/>
          <w:szCs w:val="22"/>
          <w:lang w:val="en-GB"/>
        </w:rPr>
        <w:t xml:space="preserve">of the designated safeguarding lead (DSL) and </w:t>
      </w:r>
      <w:r w:rsidRPr="002F6A0D">
        <w:rPr>
          <w:rStyle w:val="1bodycopy10ptChar"/>
          <w:rFonts w:asciiTheme="minorHAnsi" w:hAnsiTheme="minorHAnsi" w:cstheme="minorHAnsi"/>
          <w:sz w:val="22"/>
          <w:szCs w:val="22"/>
          <w:lang w:val="en-GB"/>
        </w:rPr>
        <w:t>deputy/deputies,</w:t>
      </w:r>
      <w:r w:rsidRPr="002F6A0D">
        <w:rPr>
          <w:rFonts w:asciiTheme="minorHAnsi" w:hAnsiTheme="minorHAnsi" w:cstheme="minorHAnsi"/>
          <w:sz w:val="22"/>
          <w:szCs w:val="22"/>
          <w:lang w:val="en-GB"/>
        </w:rPr>
        <w:t xml:space="preserve"> the behaviour policy,  online safety that includes the expectations, applicable roles and responsibilities in relation to filtering and monitoring and the safeguarding response to children who go missing from education </w:t>
      </w:r>
    </w:p>
    <w:p w14:paraId="0C9D51F9"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0A5E76C8"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process for making referrals to local authority children’s social care and for statutory assessments that may follow a referral, including the role they might be expected to play</w:t>
      </w:r>
    </w:p>
    <w:p w14:paraId="64FF8868"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3A20EF00"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1C7D9816"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color w:val="92D050"/>
          <w:sz w:val="22"/>
          <w:szCs w:val="22"/>
          <w:lang w:val="en-GB"/>
        </w:rPr>
      </w:pPr>
      <w:r w:rsidRPr="002F6A0D">
        <w:rPr>
          <w:rFonts w:asciiTheme="minorHAnsi" w:hAnsiTheme="minorHAnsi" w:cstheme="minorHAnsi"/>
          <w:sz w:val="22"/>
          <w:szCs w:val="22"/>
          <w:lang w:val="en-GB"/>
        </w:rPr>
        <w:t xml:space="preserve">New and emerging threats, including online harm, grooming, </w:t>
      </w:r>
      <w:r w:rsidRPr="002F6A0D">
        <w:rPr>
          <w:rFonts w:asciiTheme="minorHAnsi" w:hAnsiTheme="minorHAnsi" w:cstheme="minorHAnsi"/>
          <w:sz w:val="22"/>
          <w:szCs w:val="22"/>
        </w:rPr>
        <w:t xml:space="preserve">sexual exploitation, criminal exploitation, </w:t>
      </w:r>
      <w:proofErr w:type="spellStart"/>
      <w:r w:rsidRPr="002F6A0D">
        <w:rPr>
          <w:rFonts w:asciiTheme="minorHAnsi" w:hAnsiTheme="minorHAnsi" w:cstheme="minorHAnsi"/>
          <w:sz w:val="22"/>
          <w:szCs w:val="22"/>
        </w:rPr>
        <w:t>radicalisation</w:t>
      </w:r>
      <w:proofErr w:type="spellEnd"/>
      <w:r w:rsidRPr="002F6A0D">
        <w:rPr>
          <w:rFonts w:asciiTheme="minorHAnsi" w:hAnsiTheme="minorHAnsi" w:cstheme="minorHAnsi"/>
          <w:sz w:val="22"/>
          <w:szCs w:val="22"/>
        </w:rPr>
        <w:t xml:space="preserve">, </w:t>
      </w:r>
      <w:r w:rsidRPr="002F6A0D">
        <w:rPr>
          <w:rFonts w:asciiTheme="minorHAnsi" w:hAnsiTheme="minorHAnsi" w:cstheme="minorHAnsi"/>
          <w:sz w:val="22"/>
          <w:szCs w:val="22"/>
          <w:lang w:val="en-GB"/>
        </w:rPr>
        <w:t>and the role of technology and social media in presenting harm</w:t>
      </w:r>
    </w:p>
    <w:p w14:paraId="1940499A"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importance of reassuring victims that they are being taken seriously and that they will be supported and kept safe</w:t>
      </w:r>
    </w:p>
    <w:p w14:paraId="525468F8"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The fact that children can be at risk of harm inside and outside of their home, at school and online</w:t>
      </w:r>
    </w:p>
    <w:p w14:paraId="0B4BCBA3"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fact that children who are (or who are perceived to be) lesbian, gay, bisexual or gender questioning (LGBTQ+) can be targeted by other children</w:t>
      </w:r>
    </w:p>
    <w:p w14:paraId="75CFE203"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That a </w:t>
      </w:r>
      <w:r w:rsidRPr="002F6A0D">
        <w:rPr>
          <w:rFonts w:asciiTheme="minorHAnsi" w:hAnsiTheme="minorHAnsi" w:cstheme="minorHAnsi"/>
          <w:sz w:val="22"/>
          <w:szCs w:val="22"/>
        </w:rPr>
        <w:t>child and their family may be experiencing multiple needs at the same time</w:t>
      </w:r>
    </w:p>
    <w:p w14:paraId="431E76F7"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What to look for to identify children who need help or protection </w:t>
      </w:r>
    </w:p>
    <w:p w14:paraId="02C6AE89" w14:textId="5DF0371E" w:rsidR="00C02187" w:rsidRPr="002F6A0D" w:rsidRDefault="008C75EB"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Section 16 and appendix 4 of this policy outline in more detail how staff are supported to do </w:t>
      </w:r>
      <w:r>
        <w:rPr>
          <w:rFonts w:asciiTheme="minorHAnsi" w:hAnsiTheme="minorHAnsi" w:cstheme="minorHAnsi"/>
        </w:rPr>
        <w:tab/>
      </w:r>
      <w:r w:rsidR="00C02187" w:rsidRPr="002F6A0D">
        <w:rPr>
          <w:rFonts w:asciiTheme="minorHAnsi" w:hAnsiTheme="minorHAnsi" w:cstheme="minorHAnsi"/>
        </w:rPr>
        <w:t xml:space="preserve">this. </w:t>
      </w:r>
    </w:p>
    <w:p w14:paraId="1B227837" w14:textId="6708CAE2" w:rsidR="00C02187" w:rsidRPr="001A7C95" w:rsidRDefault="00C02187"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5.</w:t>
      </w:r>
      <w:r w:rsidR="00112453" w:rsidRPr="001A7C95">
        <w:rPr>
          <w:rFonts w:asciiTheme="minorHAnsi" w:hAnsiTheme="minorHAnsi" w:cstheme="minorHAnsi"/>
          <w:b w:val="0"/>
          <w:bCs/>
          <w:color w:val="7030A0"/>
          <w:sz w:val="22"/>
          <w:szCs w:val="22"/>
          <w:lang w:val="en-GB"/>
        </w:rPr>
        <w:t>4</w:t>
      </w:r>
      <w:r w:rsidRPr="001A7C95">
        <w:rPr>
          <w:rFonts w:asciiTheme="minorHAnsi" w:hAnsiTheme="minorHAnsi" w:cstheme="minorHAnsi"/>
          <w:b w:val="0"/>
          <w:bCs/>
          <w:color w:val="7030A0"/>
          <w:sz w:val="22"/>
          <w:szCs w:val="22"/>
          <w:lang w:val="en-GB"/>
        </w:rPr>
        <w:t xml:space="preserve"> </w:t>
      </w:r>
      <w:r w:rsidR="008C75EB"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 xml:space="preserve">The designated safeguarding lead (DSL) </w:t>
      </w:r>
    </w:p>
    <w:p w14:paraId="146AA389" w14:textId="2C493AAC" w:rsidR="00C02187" w:rsidRPr="002F6A0D" w:rsidRDefault="00C02187" w:rsidP="00F81E27">
      <w:pPr>
        <w:ind w:left="720"/>
        <w:jc w:val="both"/>
        <w:rPr>
          <w:rFonts w:asciiTheme="minorHAnsi" w:hAnsiTheme="minorHAnsi" w:cstheme="minorHAnsi"/>
        </w:rPr>
      </w:pPr>
      <w:r w:rsidRPr="002F6A0D">
        <w:rPr>
          <w:rFonts w:asciiTheme="minorHAnsi" w:hAnsiTheme="minorHAnsi" w:cstheme="minorHAnsi"/>
        </w:rPr>
        <w:t xml:space="preserve">The DSL is a member of the senior leadership team. Our DSL is </w:t>
      </w:r>
      <w:r w:rsidR="00F81E27">
        <w:rPr>
          <w:rFonts w:asciiTheme="minorHAnsi" w:hAnsiTheme="minorHAnsi" w:cstheme="minorHAnsi"/>
        </w:rPr>
        <w:t>Miss R Wood – Deputy Headteacher</w:t>
      </w:r>
      <w:r w:rsidRPr="002F6A0D">
        <w:rPr>
          <w:rFonts w:asciiTheme="minorHAnsi" w:hAnsiTheme="minorHAnsi" w:cstheme="minorHAnsi"/>
        </w:rPr>
        <w:t xml:space="preserve">. </w:t>
      </w:r>
      <w:r w:rsidR="00112453">
        <w:rPr>
          <w:rFonts w:asciiTheme="minorHAnsi" w:hAnsiTheme="minorHAnsi" w:cstheme="minorHAnsi"/>
        </w:rPr>
        <w:tab/>
      </w:r>
      <w:r w:rsidRPr="002F6A0D">
        <w:rPr>
          <w:rFonts w:asciiTheme="minorHAnsi" w:hAnsiTheme="minorHAnsi" w:cstheme="minorHAnsi"/>
        </w:rPr>
        <w:t xml:space="preserve">The DSL takes lead responsibility for child protection and wider safeguarding in the school. </w:t>
      </w:r>
      <w:r w:rsidR="00112453">
        <w:rPr>
          <w:rFonts w:asciiTheme="minorHAnsi" w:hAnsiTheme="minorHAnsi" w:cstheme="minorHAnsi"/>
        </w:rPr>
        <w:tab/>
      </w:r>
      <w:r w:rsidRPr="002F6A0D">
        <w:rPr>
          <w:rFonts w:asciiTheme="minorHAnsi" w:hAnsiTheme="minorHAnsi" w:cstheme="minorHAnsi"/>
        </w:rPr>
        <w:t xml:space="preserve">This includes online </w:t>
      </w:r>
      <w:r w:rsidR="003955BD" w:rsidRPr="002F6A0D">
        <w:rPr>
          <w:rFonts w:asciiTheme="minorHAnsi" w:hAnsiTheme="minorHAnsi" w:cstheme="minorHAnsi"/>
        </w:rPr>
        <w:t>safety and</w:t>
      </w:r>
      <w:r w:rsidRPr="002F6A0D">
        <w:rPr>
          <w:rFonts w:asciiTheme="minorHAnsi" w:hAnsiTheme="minorHAnsi" w:cstheme="minorHAnsi"/>
        </w:rPr>
        <w:t xml:space="preserve"> understanding our filtering and monitoring processes on </w:t>
      </w:r>
      <w:r w:rsidR="00112453">
        <w:rPr>
          <w:rFonts w:asciiTheme="minorHAnsi" w:hAnsiTheme="minorHAnsi" w:cstheme="minorHAnsi"/>
        </w:rPr>
        <w:tab/>
      </w:r>
      <w:r w:rsidRPr="002F6A0D">
        <w:rPr>
          <w:rFonts w:asciiTheme="minorHAnsi" w:hAnsiTheme="minorHAnsi" w:cstheme="minorHAnsi"/>
        </w:rPr>
        <w:t>school devices and school networks to keep pupils safe online.</w:t>
      </w:r>
    </w:p>
    <w:p w14:paraId="5A10892C" w14:textId="53FF6247" w:rsidR="00C02187" w:rsidRDefault="00112453"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During term time, the DSL will be available during school hours for staff to discuss any </w:t>
      </w:r>
      <w:r>
        <w:rPr>
          <w:rFonts w:asciiTheme="minorHAnsi" w:hAnsiTheme="minorHAnsi" w:cstheme="minorHAnsi"/>
        </w:rPr>
        <w:tab/>
      </w:r>
      <w:r w:rsidR="00C02187" w:rsidRPr="002F6A0D">
        <w:rPr>
          <w:rFonts w:asciiTheme="minorHAnsi" w:hAnsiTheme="minorHAnsi" w:cstheme="minorHAnsi"/>
        </w:rPr>
        <w:t>safeguarding concerns.</w:t>
      </w:r>
    </w:p>
    <w:p w14:paraId="4A6C42CA" w14:textId="41D57BE0" w:rsidR="00F81E27" w:rsidRPr="002F6A0D" w:rsidRDefault="00F81E27" w:rsidP="005E026F">
      <w:pPr>
        <w:jc w:val="both"/>
        <w:rPr>
          <w:rFonts w:asciiTheme="minorHAnsi" w:hAnsiTheme="minorHAnsi" w:cstheme="minorHAnsi"/>
        </w:rPr>
      </w:pPr>
      <w:r>
        <w:rPr>
          <w:rFonts w:asciiTheme="minorHAnsi" w:hAnsiTheme="minorHAnsi" w:cstheme="minorHAnsi"/>
        </w:rPr>
        <w:tab/>
        <w:t>The DSL can be contacted outside of school hours by emailing rwood@parklee-ept.com</w:t>
      </w:r>
    </w:p>
    <w:p w14:paraId="794255E1" w14:textId="192EE853" w:rsidR="00C02187" w:rsidRDefault="00C02187" w:rsidP="00693CF8">
      <w:pPr>
        <w:pStyle w:val="1bodycopy10pt"/>
        <w:ind w:left="720" w:firstLine="720"/>
        <w:jc w:val="both"/>
        <w:rPr>
          <w:rFonts w:asciiTheme="minorHAnsi" w:hAnsiTheme="minorHAnsi" w:cstheme="minorHAnsi"/>
        </w:rPr>
      </w:pPr>
      <w:r w:rsidRPr="002F6A0D">
        <w:rPr>
          <w:rFonts w:asciiTheme="minorHAnsi" w:hAnsiTheme="minorHAnsi" w:cstheme="minorHAnsi"/>
        </w:rPr>
        <w:t xml:space="preserve">When the DSL is absent, the </w:t>
      </w:r>
      <w:r w:rsidRPr="00F81E27">
        <w:rPr>
          <w:rStyle w:val="1bodycopy10ptChar"/>
          <w:rFonts w:asciiTheme="minorHAnsi" w:hAnsiTheme="minorHAnsi" w:cstheme="minorHAnsi"/>
          <w:sz w:val="22"/>
          <w:szCs w:val="22"/>
        </w:rPr>
        <w:t>deputies</w:t>
      </w:r>
      <w:r w:rsidRPr="00F81E27">
        <w:rPr>
          <w:rFonts w:asciiTheme="minorHAnsi" w:hAnsiTheme="minorHAnsi" w:cstheme="minorHAnsi"/>
        </w:rPr>
        <w:t xml:space="preserve"> – </w:t>
      </w:r>
      <w:r w:rsidRPr="00F81E27">
        <w:rPr>
          <w:rStyle w:val="1bodycopy10ptChar"/>
          <w:rFonts w:asciiTheme="minorHAnsi" w:hAnsiTheme="minorHAnsi" w:cstheme="minorHAnsi"/>
          <w:sz w:val="22"/>
          <w:szCs w:val="22"/>
        </w:rPr>
        <w:t>name(s) or job title(s) of deputy/deputies</w:t>
      </w:r>
      <w:r w:rsidRPr="00F81E27">
        <w:rPr>
          <w:rFonts w:asciiTheme="minorHAnsi" w:hAnsiTheme="minorHAnsi" w:cstheme="minorHAnsi"/>
        </w:rPr>
        <w:t xml:space="preserve"> </w:t>
      </w:r>
      <w:r w:rsidR="00112453" w:rsidRPr="00F81E27">
        <w:rPr>
          <w:rFonts w:asciiTheme="minorHAnsi" w:hAnsiTheme="minorHAnsi" w:cstheme="minorHAnsi"/>
        </w:rPr>
        <w:tab/>
      </w:r>
      <w:r w:rsidRPr="00F81E27">
        <w:rPr>
          <w:rFonts w:asciiTheme="minorHAnsi" w:hAnsiTheme="minorHAnsi" w:cstheme="minorHAnsi"/>
        </w:rPr>
        <w:t>– will act as cover.</w:t>
      </w:r>
    </w:p>
    <w:p w14:paraId="4A5E89AF" w14:textId="7D103C3D" w:rsidR="00F81E27" w:rsidRDefault="00F81E27" w:rsidP="00693CF8">
      <w:pPr>
        <w:ind w:firstLine="720"/>
        <w:jc w:val="both"/>
        <w:rPr>
          <w:rFonts w:asciiTheme="minorHAnsi" w:hAnsiTheme="minorHAnsi" w:cstheme="minorHAnsi"/>
        </w:rPr>
      </w:pPr>
      <w:r>
        <w:rPr>
          <w:rFonts w:asciiTheme="minorHAnsi" w:hAnsiTheme="minorHAnsi" w:cstheme="minorHAnsi"/>
        </w:rPr>
        <w:t>Mrs T Christey – learning mentor</w:t>
      </w:r>
    </w:p>
    <w:p w14:paraId="1CA090F5" w14:textId="4338D9B0" w:rsidR="00F81E27" w:rsidRPr="002F6A0D" w:rsidRDefault="00F81E27" w:rsidP="00693CF8">
      <w:pPr>
        <w:ind w:firstLine="720"/>
        <w:jc w:val="both"/>
        <w:rPr>
          <w:rFonts w:asciiTheme="minorHAnsi" w:hAnsiTheme="minorHAnsi" w:cstheme="minorHAnsi"/>
        </w:rPr>
      </w:pPr>
      <w:r>
        <w:rPr>
          <w:rFonts w:asciiTheme="minorHAnsi" w:hAnsiTheme="minorHAnsi" w:cstheme="minorHAnsi"/>
        </w:rPr>
        <w:t>Mrs E Goulding – Assistant head teacher</w:t>
      </w:r>
    </w:p>
    <w:p w14:paraId="015A5C33" w14:textId="379384BB" w:rsidR="00C02187" w:rsidRPr="002F6A0D" w:rsidRDefault="00112453" w:rsidP="005E026F">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C02187" w:rsidRPr="002F6A0D">
        <w:rPr>
          <w:rFonts w:asciiTheme="minorHAnsi" w:hAnsiTheme="minorHAnsi" w:cstheme="minorHAnsi"/>
        </w:rPr>
        <w:t>The DSL will be given the time, funding, training, resources and support to:</w:t>
      </w:r>
    </w:p>
    <w:p w14:paraId="028FB672"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Provide advice and support to other staff on child welfare and child protection matters</w:t>
      </w:r>
    </w:p>
    <w:p w14:paraId="5E56EEF1"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Take part in strategy discussions and inter-agency meetings and/or support other staff to do so</w:t>
      </w:r>
    </w:p>
    <w:p w14:paraId="4819759B"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Contribute to the assessment of children</w:t>
      </w:r>
    </w:p>
    <w:p w14:paraId="13C184D1"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Refer suspected cases, as appropriate, to the relevant body (local authority children’s social care, Channel programme, Disclosure and Barring Service, and/or police), and support staff who make such referrals directly</w:t>
      </w:r>
    </w:p>
    <w:p w14:paraId="021100AC"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Have a good understanding of harmful sexual behaviour </w:t>
      </w:r>
    </w:p>
    <w:p w14:paraId="6153898B"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a good understanding of the filtering and monitoring systems and processes in place at our school</w:t>
      </w:r>
    </w:p>
    <w:p w14:paraId="5CD08924" w14:textId="5FA36E0E" w:rsidR="00C02187" w:rsidRPr="00F81E27"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F81E27">
        <w:rPr>
          <w:rFonts w:asciiTheme="minorHAnsi" w:hAnsiTheme="minorHAnsi" w:cstheme="minorHAnsi"/>
          <w:sz w:val="22"/>
          <w:szCs w:val="22"/>
          <w:lang w:val="en-GB"/>
        </w:rPr>
        <w:t>Make sure that staff have appropriate Prevent training and induction</w:t>
      </w:r>
    </w:p>
    <w:p w14:paraId="334C6FE1" w14:textId="341D0305" w:rsidR="00C02187" w:rsidRPr="002F6A0D" w:rsidRDefault="00042112"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The DSL will also: </w:t>
      </w:r>
    </w:p>
    <w:p w14:paraId="166CD3B9"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Keep the headteacher informed of any issues</w:t>
      </w:r>
    </w:p>
    <w:p w14:paraId="68031089"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Liaise with local authority case managers and designated officers for child protection concerns as appropriate</w:t>
      </w:r>
    </w:p>
    <w:p w14:paraId="589E37AD"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Discuss the local response to sexual violence and sexual harassment with police and local authority children’s social care colleagues to prepare the school’s policies</w:t>
      </w:r>
    </w:p>
    <w:p w14:paraId="48CAD4DE"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8552D81"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 aware that children must have an ‘appropriate adult’ to support and help them in the case of a police investigation or search </w:t>
      </w:r>
    </w:p>
    <w:p w14:paraId="66BF7412" w14:textId="05B32ED8" w:rsidR="00C02187" w:rsidRPr="002F6A0D" w:rsidRDefault="00042112"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The full responsibilities of the DSL and </w:t>
      </w:r>
      <w:r w:rsidR="008A4C8A" w:rsidRPr="002F6A0D">
        <w:rPr>
          <w:rStyle w:val="1bodycopy10ptChar"/>
          <w:rFonts w:asciiTheme="minorHAnsi" w:hAnsiTheme="minorHAnsi" w:cstheme="minorHAnsi"/>
          <w:sz w:val="22"/>
          <w:szCs w:val="22"/>
        </w:rPr>
        <w:t>deputy/deputies</w:t>
      </w:r>
      <w:r w:rsidR="00C02187" w:rsidRPr="002F6A0D">
        <w:rPr>
          <w:rStyle w:val="1bodycopy10ptChar"/>
          <w:rFonts w:asciiTheme="minorHAnsi" w:hAnsiTheme="minorHAnsi" w:cstheme="minorHAnsi"/>
          <w:sz w:val="22"/>
          <w:szCs w:val="22"/>
        </w:rPr>
        <w:t xml:space="preserve"> </w:t>
      </w:r>
      <w:r w:rsidR="00C02187" w:rsidRPr="002F6A0D">
        <w:rPr>
          <w:rFonts w:asciiTheme="minorHAnsi" w:hAnsiTheme="minorHAnsi" w:cstheme="minorHAnsi"/>
        </w:rPr>
        <w:t xml:space="preserve">are set out in their job description. </w:t>
      </w:r>
    </w:p>
    <w:p w14:paraId="59D4B7F2" w14:textId="65223C05" w:rsidR="00C02187" w:rsidRPr="001A7C95" w:rsidRDefault="00C02187"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5.</w:t>
      </w:r>
      <w:r w:rsidR="00042112" w:rsidRPr="001A7C95">
        <w:rPr>
          <w:rFonts w:asciiTheme="minorHAnsi" w:hAnsiTheme="minorHAnsi" w:cstheme="minorHAnsi"/>
          <w:b w:val="0"/>
          <w:bCs/>
          <w:color w:val="7030A0"/>
          <w:sz w:val="22"/>
          <w:szCs w:val="22"/>
          <w:lang w:val="en-GB"/>
        </w:rPr>
        <w:t>5</w:t>
      </w:r>
      <w:r w:rsidRPr="001A7C95">
        <w:rPr>
          <w:rFonts w:asciiTheme="minorHAnsi" w:hAnsiTheme="minorHAnsi" w:cstheme="minorHAnsi"/>
          <w:b w:val="0"/>
          <w:bCs/>
          <w:color w:val="7030A0"/>
          <w:sz w:val="22"/>
          <w:szCs w:val="22"/>
          <w:lang w:val="en-GB"/>
        </w:rPr>
        <w:t xml:space="preserve"> </w:t>
      </w:r>
      <w:r w:rsidR="00042112"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The governing board</w:t>
      </w:r>
    </w:p>
    <w:p w14:paraId="50A19DD9" w14:textId="6D6586C5" w:rsidR="00C02187" w:rsidRPr="002F6A0D" w:rsidRDefault="00042112"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The governing board will:</w:t>
      </w:r>
    </w:p>
    <w:p w14:paraId="63316CFD" w14:textId="77777777"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Facilitate a whole-school approach to safeguarding, ensuring that safeguarding and child protection are at the forefront of, and underpin, all relevant aspects of process and policy development</w:t>
      </w:r>
    </w:p>
    <w:p w14:paraId="7A2F19F9" w14:textId="77777777"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Evaluate and approve this policy at each review, ensuring it complies with the law, and hold the headteacher to account for its implementation</w:t>
      </w:r>
    </w:p>
    <w:p w14:paraId="7C044D28" w14:textId="77777777"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 aware of its obligations under the Human Rights Act 1998, the Equality Act 2010 (including the Public Sector Equality Duty), and our school’s local multi-agency safeguarding arrangements </w:t>
      </w:r>
    </w:p>
    <w:p w14:paraId="4C10E05B" w14:textId="3F3CD633" w:rsidR="00C02187" w:rsidRPr="002F6A0D" w:rsidRDefault="009A374F"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Appoint a l</w:t>
      </w:r>
      <w:r w:rsidRPr="002F6A0D">
        <w:rPr>
          <w:rStyle w:val="1bodycopy10ptChar"/>
          <w:rFonts w:asciiTheme="minorHAnsi" w:hAnsiTheme="minorHAnsi" w:cstheme="minorHAnsi"/>
          <w:sz w:val="22"/>
          <w:szCs w:val="22"/>
          <w:lang w:val="en-GB"/>
        </w:rPr>
        <w:t xml:space="preserve">ink governor </w:t>
      </w:r>
      <w:r w:rsidR="00C02187" w:rsidRPr="002F6A0D">
        <w:rPr>
          <w:rFonts w:asciiTheme="minorHAnsi" w:hAnsiTheme="minorHAnsi" w:cstheme="minorHAnsi"/>
          <w:sz w:val="22"/>
          <w:szCs w:val="22"/>
          <w:lang w:val="en-GB"/>
        </w:rPr>
        <w:t>to monitor the effectiveness of this policy in conjunction with the full governing board. This is always a different person from the DSL</w:t>
      </w:r>
    </w:p>
    <w:p w14:paraId="3E7BE165" w14:textId="77777777"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all staff undergo safeguarding and child protection training, including online safety, and that such training is regularly updated and is in line with advice from the safeguarding partners</w:t>
      </w:r>
    </w:p>
    <w:p w14:paraId="3182AD78" w14:textId="0C46AC31"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Ensure that the school has appropriate filtering and monitoring systems in </w:t>
      </w:r>
      <w:r w:rsidR="003955BD" w:rsidRPr="002F6A0D">
        <w:rPr>
          <w:rFonts w:asciiTheme="minorHAnsi" w:hAnsiTheme="minorHAnsi" w:cstheme="minorHAnsi"/>
          <w:sz w:val="22"/>
          <w:szCs w:val="22"/>
          <w:lang w:val="en-GB"/>
        </w:rPr>
        <w:t>place and</w:t>
      </w:r>
      <w:r w:rsidRPr="002F6A0D">
        <w:rPr>
          <w:rFonts w:asciiTheme="minorHAnsi" w:hAnsiTheme="minorHAnsi" w:cstheme="minorHAnsi"/>
          <w:sz w:val="22"/>
          <w:szCs w:val="22"/>
          <w:lang w:val="en-GB"/>
        </w:rPr>
        <w:t xml:space="preserve"> review their effectiveness. This includes:</w:t>
      </w:r>
    </w:p>
    <w:p w14:paraId="7D459CE5" w14:textId="77777777" w:rsidR="00C02187" w:rsidRPr="002F6A0D" w:rsidRDefault="00C02187" w:rsidP="005E026F">
      <w:pPr>
        <w:pStyle w:val="4Bulletedcopyblue"/>
        <w:numPr>
          <w:ilvl w:val="1"/>
          <w:numId w:val="22"/>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Making sure that the leadership team and staff are aware of the provisions in place, and that they understand their expectations, roles and responsibilities around filtering and monitoring as part of safeguarding training</w:t>
      </w:r>
    </w:p>
    <w:p w14:paraId="72A10841" w14:textId="77777777" w:rsidR="00C02187" w:rsidRPr="002F6A0D" w:rsidRDefault="00C02187" w:rsidP="005E026F">
      <w:pPr>
        <w:pStyle w:val="4Bulletedcopyblue"/>
        <w:numPr>
          <w:ilvl w:val="1"/>
          <w:numId w:val="22"/>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Reviewing the </w:t>
      </w:r>
      <w:hyperlink r:id="rId39" w:history="1">
        <w:r w:rsidRPr="002F6A0D">
          <w:rPr>
            <w:rStyle w:val="Hyperlink"/>
            <w:rFonts w:asciiTheme="minorHAnsi" w:hAnsiTheme="minorHAnsi" w:cstheme="minorHAnsi"/>
            <w:sz w:val="22"/>
            <w:szCs w:val="22"/>
            <w:lang w:val="en-GB"/>
          </w:rPr>
          <w:t>DfE’s filtering and monitoring standards</w:t>
        </w:r>
      </w:hyperlink>
      <w:r w:rsidRPr="002F6A0D">
        <w:rPr>
          <w:rFonts w:asciiTheme="minorHAnsi" w:hAnsiTheme="minorHAnsi" w:cstheme="minorHAnsi"/>
          <w:sz w:val="22"/>
          <w:szCs w:val="22"/>
          <w:lang w:val="en-GB"/>
        </w:rPr>
        <w:t>, and discussing with IT staff and service providers what needs to be done to support the school in meeting these standards</w:t>
      </w:r>
    </w:p>
    <w:p w14:paraId="26C6AA9D" w14:textId="77777777" w:rsidR="00C02187" w:rsidRPr="002F6A0D" w:rsidRDefault="00C02187" w:rsidP="005E026F">
      <w:pPr>
        <w:pStyle w:val="4Bulletedcopyblue"/>
        <w:numPr>
          <w:ilvl w:val="0"/>
          <w:numId w:val="2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Make sure:</w:t>
      </w:r>
    </w:p>
    <w:p w14:paraId="2E8C0C66" w14:textId="77777777" w:rsidR="00C02187" w:rsidRPr="002F6A0D"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has the appropriate status and authority to carry out their job, including additional time, funding, training, resources and support </w:t>
      </w:r>
    </w:p>
    <w:p w14:paraId="4DC463D8" w14:textId="77777777" w:rsidR="00C02187" w:rsidRPr="002F6A0D"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Online safety is a running and interrelated theme within the whole-school approach to safeguarding and related policies </w:t>
      </w:r>
    </w:p>
    <w:p w14:paraId="0237378E" w14:textId="77777777" w:rsidR="00C02187" w:rsidRPr="002F6A0D"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has lead authority for safeguarding, including online safety and understanding the filtering and monitoring systems and processes in place </w:t>
      </w:r>
    </w:p>
    <w:p w14:paraId="1B5AED26" w14:textId="77777777" w:rsidR="00C02187" w:rsidRPr="002F6A0D"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40FD2500" w14:textId="77777777" w:rsidR="00CD6B66"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That this policy reflects that children with SEND, or certain medical or physical health conditions, can face additional barriers to any abuse or neglect being recognised    </w:t>
      </w:r>
    </w:p>
    <w:p w14:paraId="1B1E6D74" w14:textId="63334579" w:rsidR="00C02187" w:rsidRPr="00CD6B66" w:rsidRDefault="00C02187" w:rsidP="005E026F">
      <w:pPr>
        <w:pStyle w:val="4Bulletedcopyblue"/>
        <w:numPr>
          <w:ilvl w:val="0"/>
          <w:numId w:val="23"/>
        </w:numPr>
        <w:ind w:left="1134" w:hanging="425"/>
        <w:jc w:val="both"/>
        <w:rPr>
          <w:rFonts w:asciiTheme="minorHAnsi" w:hAnsiTheme="minorHAnsi" w:cstheme="minorHAnsi"/>
          <w:sz w:val="22"/>
          <w:szCs w:val="22"/>
          <w:lang w:val="en-GB"/>
        </w:rPr>
      </w:pPr>
      <w:r w:rsidRPr="00CD6B66">
        <w:rPr>
          <w:rFonts w:asciiTheme="minorHAnsi" w:hAnsiTheme="minorHAnsi" w:cstheme="minorHAnsi"/>
          <w:sz w:val="22"/>
          <w:szCs w:val="22"/>
          <w:lang w:val="en-GB"/>
        </w:rPr>
        <w:lastRenderedPageBreak/>
        <w:t xml:space="preserve">Where another body is providing services or activities (regardless of whether or not the children who attend these services/activities are children on the school roll): </w:t>
      </w:r>
    </w:p>
    <w:p w14:paraId="7959BA14" w14:textId="77777777" w:rsidR="00C02187" w:rsidRPr="002F6A0D" w:rsidRDefault="00C02187" w:rsidP="005E026F">
      <w:pPr>
        <w:pStyle w:val="4Bulletedcopyblue"/>
        <w:numPr>
          <w:ilvl w:val="1"/>
          <w:numId w:val="25"/>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Seek assurance that the other body has appropriate safeguarding and child protection policies/procedures in place, and inspect them if needed </w:t>
      </w:r>
    </w:p>
    <w:p w14:paraId="0244814A" w14:textId="77777777" w:rsidR="00C02187" w:rsidRPr="002F6A0D" w:rsidRDefault="00C02187" w:rsidP="005E026F">
      <w:pPr>
        <w:pStyle w:val="4Bulletedcopyblue"/>
        <w:numPr>
          <w:ilvl w:val="1"/>
          <w:numId w:val="25"/>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Make sure there are arrangements for the body to liaise with the school about safeguarding arrangements, where appropriate </w:t>
      </w:r>
    </w:p>
    <w:p w14:paraId="19209647" w14:textId="77777777" w:rsidR="00C02187" w:rsidRPr="002F6A0D" w:rsidRDefault="00C02187" w:rsidP="005E026F">
      <w:pPr>
        <w:pStyle w:val="4Bulletedcopyblue"/>
        <w:numPr>
          <w:ilvl w:val="1"/>
          <w:numId w:val="25"/>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Make sure that safeguarding requirements are a condition of using the school premises, and that any agreement to use the premises would be terminated if the other body fails to comply </w:t>
      </w:r>
    </w:p>
    <w:p w14:paraId="1231E396" w14:textId="77777777" w:rsidR="00C02187" w:rsidRPr="002F6A0D" w:rsidRDefault="00C02187" w:rsidP="005E026F">
      <w:pPr>
        <w:ind w:left="709"/>
        <w:jc w:val="both"/>
        <w:rPr>
          <w:rFonts w:asciiTheme="minorHAnsi" w:hAnsiTheme="minorHAnsi" w:cstheme="minorHAnsi"/>
        </w:rPr>
      </w:pPr>
      <w:r w:rsidRPr="002F6A0D">
        <w:rPr>
          <w:rFonts w:asciiTheme="minorHAnsi" w:hAnsiTheme="minorHAnsi" w:cstheme="minorHAnsi"/>
        </w:rPr>
        <w:t xml:space="preserve">The chair of governors will act as the ‘case manager’ in the event that an allegation of abuse is made against the headteacher, where appropriate (see appendix 3). </w:t>
      </w:r>
    </w:p>
    <w:p w14:paraId="1EF4A80B" w14:textId="77777777" w:rsidR="00C02187" w:rsidRPr="002F6A0D" w:rsidRDefault="00C02187" w:rsidP="005E026F">
      <w:pPr>
        <w:ind w:left="709"/>
        <w:jc w:val="both"/>
        <w:rPr>
          <w:rFonts w:asciiTheme="minorHAnsi" w:hAnsiTheme="minorHAnsi" w:cstheme="minorHAnsi"/>
        </w:rPr>
      </w:pPr>
      <w:r w:rsidRPr="002F6A0D">
        <w:rPr>
          <w:rFonts w:asciiTheme="minorHAnsi" w:hAnsiTheme="minorHAnsi" w:cstheme="minorHAnsi"/>
        </w:rPr>
        <w:t xml:space="preserve">All governors will read Keeping Children Safe in Education in its entirety. </w:t>
      </w:r>
    </w:p>
    <w:p w14:paraId="2ADF6A77" w14:textId="0E3A6170" w:rsidR="00C02187" w:rsidRPr="002F6A0D" w:rsidRDefault="00C02187" w:rsidP="005E026F">
      <w:pPr>
        <w:ind w:left="709"/>
        <w:jc w:val="both"/>
        <w:rPr>
          <w:rFonts w:asciiTheme="minorHAnsi" w:hAnsiTheme="minorHAnsi" w:cstheme="minorHAnsi"/>
        </w:rPr>
      </w:pPr>
      <w:r w:rsidRPr="002F6A0D">
        <w:rPr>
          <w:rFonts w:asciiTheme="minorHAnsi" w:hAnsiTheme="minorHAnsi" w:cstheme="minorHAnsi"/>
        </w:rPr>
        <w:t>Section 1</w:t>
      </w:r>
      <w:r w:rsidR="00B75760">
        <w:rPr>
          <w:rFonts w:asciiTheme="minorHAnsi" w:hAnsiTheme="minorHAnsi" w:cstheme="minorHAnsi"/>
        </w:rPr>
        <w:t>6</w:t>
      </w:r>
      <w:r w:rsidRPr="002F6A0D">
        <w:rPr>
          <w:rFonts w:asciiTheme="minorHAnsi" w:hAnsiTheme="minorHAnsi" w:cstheme="minorHAnsi"/>
        </w:rPr>
        <w:t xml:space="preserve"> of this policy has information on how governors are supported to fulfil their role.</w:t>
      </w:r>
    </w:p>
    <w:p w14:paraId="5804211C" w14:textId="1F2F8C20" w:rsidR="00C02187" w:rsidRPr="001A7C95" w:rsidRDefault="00C02187"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5.</w:t>
      </w:r>
      <w:r w:rsidR="00B52F33" w:rsidRPr="001A7C95">
        <w:rPr>
          <w:rFonts w:asciiTheme="minorHAnsi" w:hAnsiTheme="minorHAnsi" w:cstheme="minorHAnsi"/>
          <w:b w:val="0"/>
          <w:bCs/>
          <w:color w:val="7030A0"/>
          <w:sz w:val="22"/>
          <w:szCs w:val="22"/>
          <w:lang w:val="en-GB"/>
        </w:rPr>
        <w:t>6</w:t>
      </w:r>
      <w:r w:rsidRPr="001A7C95">
        <w:rPr>
          <w:rFonts w:asciiTheme="minorHAnsi" w:hAnsiTheme="minorHAnsi" w:cstheme="minorHAnsi"/>
          <w:b w:val="0"/>
          <w:bCs/>
          <w:color w:val="7030A0"/>
          <w:sz w:val="22"/>
          <w:szCs w:val="22"/>
          <w:lang w:val="en-GB"/>
        </w:rPr>
        <w:t xml:space="preserve"> </w:t>
      </w:r>
      <w:r w:rsidR="00B52F33"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The headteacher</w:t>
      </w:r>
    </w:p>
    <w:p w14:paraId="31770CC2" w14:textId="05A6A888" w:rsidR="00C02187" w:rsidRPr="002F6A0D" w:rsidRDefault="00B52F33"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The headteacher is responsible for the implementation of this policy, including:</w:t>
      </w:r>
    </w:p>
    <w:p w14:paraId="3F31434C"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Ensuring that staff (including temporary staff) and volunteers: </w:t>
      </w:r>
    </w:p>
    <w:p w14:paraId="5FEF85C3" w14:textId="77777777" w:rsidR="00C02187" w:rsidRPr="002F6A0D" w:rsidRDefault="00C02187" w:rsidP="005E026F">
      <w:pPr>
        <w:pStyle w:val="4Bulletedcopyblue"/>
        <w:numPr>
          <w:ilvl w:val="1"/>
          <w:numId w:val="2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informed of our systems that support safeguarding, including this policy, as part of their induction</w:t>
      </w:r>
    </w:p>
    <w:p w14:paraId="02EB6ACD" w14:textId="77777777" w:rsidR="00C02187" w:rsidRPr="002F6A0D" w:rsidRDefault="00C02187" w:rsidP="005E026F">
      <w:pPr>
        <w:pStyle w:val="4Bulletedcopyblue"/>
        <w:numPr>
          <w:ilvl w:val="1"/>
          <w:numId w:val="2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Understand and follow the procedures included in this policy, particularly those concerning referrals of cases of suspected abuse and neglect </w:t>
      </w:r>
    </w:p>
    <w:p w14:paraId="1C6CEF99"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Communicating this policy to parents/carers when their child joins the school and via the school website</w:t>
      </w:r>
    </w:p>
    <w:p w14:paraId="1A30921C"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Ensuring that the DSL has appropriate time, funding, training and resources, and that there is always adequate cover if the DSL is absent</w:t>
      </w:r>
    </w:p>
    <w:p w14:paraId="5461F843"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Acting as the ‘case manager’ in the event of an allegation of abuse made against another member of staff or volunteer, where appropriate (see appendix 3)</w:t>
      </w:r>
    </w:p>
    <w:p w14:paraId="4D7E161B"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Making decisions regarding all low-level concerns, though they may wish to collaborate with the DSL on this</w:t>
      </w:r>
    </w:p>
    <w:p w14:paraId="486AA129" w14:textId="2D727C33" w:rsidR="00C02187" w:rsidRPr="002F6A0D" w:rsidRDefault="009A374F"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 early years e</w:t>
      </w:r>
      <w:r w:rsidR="00C02187" w:rsidRPr="002F6A0D">
        <w:rPr>
          <w:rFonts w:asciiTheme="minorHAnsi" w:hAnsiTheme="minorHAnsi" w:cstheme="minorHAnsi"/>
          <w:sz w:val="22"/>
          <w:szCs w:val="22"/>
          <w:lang w:val="en-GB"/>
        </w:rPr>
        <w:t>nsuring the relevant staffing ratios are met, where applicable</w:t>
      </w:r>
    </w:p>
    <w:p w14:paraId="76CBA7CB"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Making sure each child in the Early Years Foundation Stage is assigned a key person</w:t>
      </w:r>
    </w:p>
    <w:p w14:paraId="7DF10B1B"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bookmarkStart w:id="9" w:name="_Hlk139033654"/>
      <w:r w:rsidRPr="002F6A0D">
        <w:rPr>
          <w:rFonts w:asciiTheme="minorHAnsi" w:hAnsiTheme="minorHAnsi" w:cstheme="minorHAnsi"/>
          <w:sz w:val="22"/>
          <w:szCs w:val="22"/>
          <w:lang w:val="en-GB"/>
        </w:rPr>
        <w:t>Overseeing the safe use of technology, mobile phones and cameras in the setting</w:t>
      </w:r>
    </w:p>
    <w:bookmarkEnd w:id="9"/>
    <w:p w14:paraId="23440E76" w14:textId="3B3197A0" w:rsidR="00C02187" w:rsidRPr="001A7C95" w:rsidRDefault="00C02187" w:rsidP="005E026F">
      <w:pPr>
        <w:pStyle w:val="Subhead2"/>
        <w:tabs>
          <w:tab w:val="left" w:pos="567"/>
        </w:tabs>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5.</w:t>
      </w:r>
      <w:r w:rsidR="00B52F33" w:rsidRPr="001A7C95">
        <w:rPr>
          <w:rFonts w:asciiTheme="minorHAnsi" w:hAnsiTheme="minorHAnsi" w:cstheme="minorHAnsi"/>
          <w:b w:val="0"/>
          <w:bCs/>
          <w:color w:val="7030A0"/>
          <w:sz w:val="22"/>
          <w:szCs w:val="22"/>
          <w:lang w:val="en-GB"/>
        </w:rPr>
        <w:t>7</w:t>
      </w:r>
      <w:r w:rsidR="00B52F33" w:rsidRPr="001A7C95">
        <w:rPr>
          <w:rFonts w:asciiTheme="minorHAnsi" w:hAnsiTheme="minorHAnsi" w:cstheme="minorHAnsi"/>
          <w:b w:val="0"/>
          <w:bCs/>
          <w:color w:val="7030A0"/>
          <w:sz w:val="22"/>
          <w:szCs w:val="22"/>
          <w:lang w:val="en-GB"/>
        </w:rPr>
        <w:tab/>
      </w:r>
      <w:r w:rsidR="00ED6C5F"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 xml:space="preserve">Virtual school heads </w:t>
      </w:r>
    </w:p>
    <w:p w14:paraId="04EB7DE4" w14:textId="17DC79CD" w:rsidR="00C02187" w:rsidRPr="002F6A0D" w:rsidRDefault="00B52F33"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Virtual school heads have a non-statutory responsibility for the strategic oversight of the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educational attendance, attainment and progress of pupils with a social worker. </w:t>
      </w:r>
    </w:p>
    <w:p w14:paraId="59495012" w14:textId="34D8D57C" w:rsidR="00C02187" w:rsidRPr="002F6A0D" w:rsidRDefault="00B52F33" w:rsidP="005E026F">
      <w:pPr>
        <w:pStyle w:val="4Bulletedcopyblue"/>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They should also identify and engage with key professionals, e.g. DSLs, special educational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needs co-ordinators (SENCOs), social workers, mental health leads and others.  </w:t>
      </w:r>
    </w:p>
    <w:p w14:paraId="08FC4A86" w14:textId="7D82C133" w:rsidR="00A56233" w:rsidRPr="002F6A0D" w:rsidRDefault="00307E27" w:rsidP="005E026F">
      <w:pPr>
        <w:spacing w:after="200"/>
        <w:ind w:left="720" w:hanging="294"/>
        <w:jc w:val="both"/>
        <w:rPr>
          <w:rFonts w:asciiTheme="minorHAnsi" w:hAnsiTheme="minorHAnsi" w:cstheme="minorHAnsi"/>
        </w:rPr>
      </w:pPr>
      <w:r w:rsidRPr="002F6A0D">
        <w:rPr>
          <w:rFonts w:asciiTheme="minorHAnsi" w:hAnsiTheme="minorHAnsi" w:cstheme="minorHAnsi"/>
        </w:rPr>
        <w:t xml:space="preserve">  </w:t>
      </w:r>
    </w:p>
    <w:p w14:paraId="2960DF58" w14:textId="210E9EEC" w:rsidR="009A374F" w:rsidRPr="002F6A0D" w:rsidRDefault="00B52F33"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10" w:name="_Toc174629714"/>
      <w:r w:rsidR="009A374F" w:rsidRPr="002F6A0D">
        <w:rPr>
          <w:rFonts w:asciiTheme="minorHAnsi" w:hAnsiTheme="minorHAnsi" w:cstheme="minorHAnsi"/>
          <w:b/>
          <w:bCs/>
          <w:color w:val="7030A0"/>
          <w:sz w:val="22"/>
          <w:szCs w:val="22"/>
        </w:rPr>
        <w:t>C</w:t>
      </w:r>
      <w:r w:rsidR="008B3060" w:rsidRPr="002F6A0D">
        <w:rPr>
          <w:rFonts w:asciiTheme="minorHAnsi" w:hAnsiTheme="minorHAnsi" w:cstheme="minorHAnsi"/>
          <w:b/>
          <w:bCs/>
          <w:color w:val="7030A0"/>
          <w:sz w:val="22"/>
          <w:szCs w:val="22"/>
        </w:rPr>
        <w:t>ONFIDENTIALITY</w:t>
      </w:r>
      <w:bookmarkEnd w:id="10"/>
      <w:r w:rsidR="008B3060" w:rsidRPr="002F6A0D">
        <w:rPr>
          <w:rFonts w:asciiTheme="minorHAnsi" w:hAnsiTheme="minorHAnsi" w:cstheme="minorHAnsi"/>
          <w:b/>
          <w:bCs/>
          <w:color w:val="7030A0"/>
          <w:sz w:val="22"/>
          <w:szCs w:val="22"/>
        </w:rPr>
        <w:t xml:space="preserve"> </w:t>
      </w:r>
    </w:p>
    <w:p w14:paraId="1B451A1F" w14:textId="55956861" w:rsidR="009A374F" w:rsidRPr="00110DE7" w:rsidRDefault="009A374F" w:rsidP="005E026F">
      <w:pPr>
        <w:pStyle w:val="ListParagraph"/>
        <w:numPr>
          <w:ilvl w:val="1"/>
          <w:numId w:val="29"/>
        </w:numPr>
        <w:ind w:left="1134" w:hanging="425"/>
        <w:jc w:val="both"/>
        <w:rPr>
          <w:rFonts w:asciiTheme="minorHAnsi" w:hAnsiTheme="minorHAnsi" w:cstheme="minorHAnsi"/>
        </w:rPr>
      </w:pPr>
      <w:r w:rsidRPr="00110DE7">
        <w:rPr>
          <w:rFonts w:asciiTheme="minorHAnsi" w:hAnsiTheme="minorHAnsi" w:cstheme="minorHAnsi"/>
        </w:rPr>
        <w:t>Timely information sharing is essential to effective safeguarding</w:t>
      </w:r>
    </w:p>
    <w:p w14:paraId="4507CEEF"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Fears about sharing information must not be allowed to stand in the way of the need to promote the welfare, and protect the safety, of children</w:t>
      </w:r>
    </w:p>
    <w:p w14:paraId="579A7F17"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Data Protection Act (DPA) 2018 and the UK GDPR do not prevent, or limit, the sharing of information for the purposes of keeping children safe</w:t>
      </w:r>
    </w:p>
    <w:p w14:paraId="5D0A6E25"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743064A5"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Staff should never promise a child that they will not tell anyone about a report of abuse, as this may not be in the child’s best interests</w:t>
      </w:r>
    </w:p>
    <w:p w14:paraId="7F91FAA9"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If a victim asks the school not to tell anyone about the sexual violence or sexual harassment: </w:t>
      </w:r>
    </w:p>
    <w:p w14:paraId="1E4A14D1" w14:textId="77777777" w:rsidR="009A374F" w:rsidRPr="002F6A0D" w:rsidRDefault="009A374F" w:rsidP="005E026F">
      <w:pPr>
        <w:pStyle w:val="4Bulletedcopyblue"/>
        <w:numPr>
          <w:ilvl w:val="1"/>
          <w:numId w:val="30"/>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There’s no definitive answer, because even if a victim doesn’t consent to sharing information, staff may still lawfully share it if there’s another legal basis under the UK GDPR that applies</w:t>
      </w:r>
    </w:p>
    <w:p w14:paraId="1B0D4D4D" w14:textId="77777777" w:rsidR="009A374F" w:rsidRPr="002F6A0D" w:rsidRDefault="009A374F" w:rsidP="005E026F">
      <w:pPr>
        <w:pStyle w:val="4Bulletedcopyblue"/>
        <w:numPr>
          <w:ilvl w:val="1"/>
          <w:numId w:val="30"/>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will have to balance the victim’s wishes against their duty to protect the victim and other children </w:t>
      </w:r>
    </w:p>
    <w:p w14:paraId="685B3F5D" w14:textId="77777777" w:rsidR="009A374F" w:rsidRPr="002F6A0D" w:rsidRDefault="009A374F" w:rsidP="005E026F">
      <w:pPr>
        <w:pStyle w:val="4Bulletedcopyblue"/>
        <w:numPr>
          <w:ilvl w:val="1"/>
          <w:numId w:val="31"/>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should consider that: </w:t>
      </w:r>
    </w:p>
    <w:p w14:paraId="0F9ABC10" w14:textId="77777777" w:rsidR="009A374F" w:rsidRPr="002F6A0D" w:rsidRDefault="009A374F" w:rsidP="005E026F">
      <w:pPr>
        <w:pStyle w:val="4Bulletedcopyblue"/>
        <w:numPr>
          <w:ilvl w:val="2"/>
          <w:numId w:val="32"/>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Parents or carers should normally be informed (unless this would put the victim at greater risk) </w:t>
      </w:r>
    </w:p>
    <w:p w14:paraId="3E2D6D28" w14:textId="77777777" w:rsidR="009A374F" w:rsidRPr="002F6A0D" w:rsidRDefault="009A374F" w:rsidP="005E026F">
      <w:pPr>
        <w:pStyle w:val="4Bulletedcopyblue"/>
        <w:numPr>
          <w:ilvl w:val="2"/>
          <w:numId w:val="32"/>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basic safeguarding principle is: if a child is at risk of harm, is in immediate danger, or has been harmed, a referral should be made to local authority children’s social care </w:t>
      </w:r>
    </w:p>
    <w:p w14:paraId="6FC16BF9" w14:textId="77777777" w:rsidR="009A374F" w:rsidRPr="002F6A0D" w:rsidRDefault="009A374F" w:rsidP="005E026F">
      <w:pPr>
        <w:pStyle w:val="4Bulletedcopyblue"/>
        <w:numPr>
          <w:ilvl w:val="2"/>
          <w:numId w:val="32"/>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6A58247E" w14:textId="77777777" w:rsidR="009A374F" w:rsidRPr="002F6A0D" w:rsidRDefault="009A374F" w:rsidP="005E026F">
      <w:pPr>
        <w:pStyle w:val="4Bulletedcopyblue"/>
        <w:numPr>
          <w:ilvl w:val="0"/>
          <w:numId w:val="3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Regarding anonymity, all staff will: </w:t>
      </w:r>
    </w:p>
    <w:p w14:paraId="527CEB7C" w14:textId="77777777" w:rsidR="009A374F" w:rsidRPr="002F6A0D" w:rsidRDefault="009A374F" w:rsidP="005E026F">
      <w:pPr>
        <w:pStyle w:val="4Bulletedcopyblue"/>
        <w:numPr>
          <w:ilvl w:val="1"/>
          <w:numId w:val="34"/>
        </w:numPr>
        <w:tabs>
          <w:tab w:val="left" w:pos="1560"/>
        </w:tabs>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 aware of anonymity, witness support and the criminal process in general where an allegation of sexual violence or sexual harassment is progressing through the criminal justice system </w:t>
      </w:r>
    </w:p>
    <w:p w14:paraId="1D62DB9A" w14:textId="77777777" w:rsidR="009A374F" w:rsidRPr="002F6A0D" w:rsidRDefault="009A374F" w:rsidP="005E026F">
      <w:pPr>
        <w:pStyle w:val="4Bulletedcopyblue"/>
        <w:numPr>
          <w:ilvl w:val="1"/>
          <w:numId w:val="34"/>
        </w:numPr>
        <w:tabs>
          <w:tab w:val="left" w:pos="1560"/>
        </w:tabs>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748F5778" w14:textId="77777777" w:rsidR="009A374F" w:rsidRPr="002F6A0D" w:rsidRDefault="009A374F" w:rsidP="005E026F">
      <w:pPr>
        <w:pStyle w:val="4Bulletedcopyblue"/>
        <w:numPr>
          <w:ilvl w:val="1"/>
          <w:numId w:val="34"/>
        </w:numPr>
        <w:tabs>
          <w:tab w:val="left" w:pos="1560"/>
        </w:tabs>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Consider the potential impact of social media in facilitating the spreading of rumours and exposing victims’ identities</w:t>
      </w:r>
    </w:p>
    <w:p w14:paraId="3A1B7D19"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government’s </w:t>
      </w:r>
      <w:hyperlink r:id="rId40" w:history="1">
        <w:r w:rsidRPr="002F6A0D">
          <w:rPr>
            <w:rStyle w:val="Hyperlink"/>
            <w:rFonts w:asciiTheme="minorHAnsi" w:hAnsiTheme="minorHAnsi" w:cstheme="minorHAnsi"/>
            <w:sz w:val="22"/>
            <w:szCs w:val="22"/>
            <w:lang w:val="en-GB"/>
          </w:rPr>
          <w:t>information sharing advice for safeguarding practitioners</w:t>
        </w:r>
      </w:hyperlink>
      <w:r w:rsidRPr="002F6A0D">
        <w:rPr>
          <w:rFonts w:asciiTheme="minorHAnsi" w:hAnsiTheme="minorHAnsi" w:cstheme="minorHAnsi"/>
          <w:sz w:val="22"/>
          <w:szCs w:val="22"/>
          <w:lang w:val="en-GB"/>
        </w:rPr>
        <w:t xml:space="preserve"> includes 7 ‘golden rules’ for sharing information, and will support staff who have to make decisions about sharing information</w:t>
      </w:r>
    </w:p>
    <w:p w14:paraId="4B9AEE2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staff are in any doubt about sharing information, they should speak to the DSL (or deputy)</w:t>
      </w:r>
    </w:p>
    <w:p w14:paraId="047B7FDE" w14:textId="11AEAE8D" w:rsidR="009A374F" w:rsidRPr="00CD6A7B" w:rsidRDefault="009A374F" w:rsidP="005E026F">
      <w:pPr>
        <w:pStyle w:val="ListParagraph"/>
        <w:numPr>
          <w:ilvl w:val="0"/>
          <w:numId w:val="5"/>
        </w:numPr>
        <w:ind w:left="1134" w:hanging="425"/>
        <w:jc w:val="both"/>
        <w:rPr>
          <w:rFonts w:asciiTheme="minorHAnsi" w:hAnsiTheme="minorHAnsi" w:cstheme="minorHAnsi"/>
        </w:rPr>
      </w:pPr>
      <w:r w:rsidRPr="00CD6A7B">
        <w:rPr>
          <w:rFonts w:asciiTheme="minorHAnsi" w:hAnsiTheme="minorHAnsi" w:cstheme="minorHAnsi"/>
        </w:rPr>
        <w:t>Confidentiality is also addressed in this policy with respect to record-keeping in section 15, and allegations of abuse against staff in appendix 3</w:t>
      </w:r>
    </w:p>
    <w:p w14:paraId="140680E0" w14:textId="6C24D9A5" w:rsidR="00307E27" w:rsidRPr="002F6A0D" w:rsidRDefault="00307E27" w:rsidP="005E026F">
      <w:pPr>
        <w:spacing w:after="0" w:line="247" w:lineRule="auto"/>
        <w:ind w:left="14"/>
        <w:jc w:val="both"/>
        <w:rPr>
          <w:rFonts w:asciiTheme="minorHAnsi" w:hAnsiTheme="minorHAnsi" w:cstheme="minorHAnsi"/>
        </w:rPr>
      </w:pPr>
    </w:p>
    <w:p w14:paraId="00630908" w14:textId="0842C5E7" w:rsidR="00703BC9" w:rsidRPr="002F6A0D" w:rsidRDefault="00A9129D"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11" w:name="_Toc174629715"/>
      <w:r w:rsidR="009A374F" w:rsidRPr="002F6A0D">
        <w:rPr>
          <w:rFonts w:asciiTheme="minorHAnsi" w:hAnsiTheme="minorHAnsi" w:cstheme="minorHAnsi"/>
          <w:b/>
          <w:bCs/>
          <w:color w:val="7030A0"/>
          <w:sz w:val="22"/>
          <w:szCs w:val="22"/>
        </w:rPr>
        <w:t>R</w:t>
      </w:r>
      <w:r w:rsidR="008B3060" w:rsidRPr="002F6A0D">
        <w:rPr>
          <w:rFonts w:asciiTheme="minorHAnsi" w:hAnsiTheme="minorHAnsi" w:cstheme="minorHAnsi"/>
          <w:b/>
          <w:bCs/>
          <w:color w:val="7030A0"/>
          <w:sz w:val="22"/>
          <w:szCs w:val="22"/>
        </w:rPr>
        <w:t>ECOGNISING ABUSE AND TAKING ACTION</w:t>
      </w:r>
      <w:bookmarkEnd w:id="11"/>
      <w:r w:rsidR="008B3060" w:rsidRPr="002F6A0D">
        <w:rPr>
          <w:rFonts w:asciiTheme="minorHAnsi" w:hAnsiTheme="minorHAnsi" w:cstheme="minorHAnsi"/>
          <w:b/>
          <w:bCs/>
          <w:color w:val="7030A0"/>
          <w:sz w:val="22"/>
          <w:szCs w:val="22"/>
        </w:rPr>
        <w:t xml:space="preserve"> </w:t>
      </w:r>
    </w:p>
    <w:p w14:paraId="7BA75303" w14:textId="7B061EE6" w:rsidR="009A374F" w:rsidRPr="002F6A0D" w:rsidRDefault="00A9129D" w:rsidP="005E026F">
      <w:pPr>
        <w:jc w:val="both"/>
        <w:rPr>
          <w:rFonts w:asciiTheme="minorHAnsi" w:hAnsiTheme="minorHAnsi" w:cstheme="minorHAnsi"/>
        </w:rPr>
      </w:pPr>
      <w:r w:rsidRPr="001A7C95">
        <w:rPr>
          <w:rFonts w:asciiTheme="minorHAnsi" w:hAnsiTheme="minorHAnsi" w:cstheme="minorHAnsi"/>
          <w:color w:val="7030A0"/>
        </w:rPr>
        <w:t xml:space="preserve">7.1 </w:t>
      </w:r>
      <w:r>
        <w:rPr>
          <w:rFonts w:asciiTheme="minorHAnsi" w:hAnsiTheme="minorHAnsi" w:cstheme="minorHAnsi"/>
        </w:rPr>
        <w:tab/>
      </w:r>
      <w:r w:rsidR="009A374F" w:rsidRPr="002F6A0D">
        <w:rPr>
          <w:rFonts w:asciiTheme="minorHAnsi" w:hAnsiTheme="minorHAnsi" w:cstheme="minorHAnsi"/>
        </w:rPr>
        <w:t xml:space="preserve">All staff are expected to be able to identify and recognise all forms of abuse, neglect and </w:t>
      </w:r>
      <w:r>
        <w:rPr>
          <w:rFonts w:asciiTheme="minorHAnsi" w:hAnsiTheme="minorHAnsi" w:cstheme="minorHAnsi"/>
        </w:rPr>
        <w:tab/>
      </w:r>
      <w:r w:rsidR="009A374F" w:rsidRPr="002F6A0D">
        <w:rPr>
          <w:rFonts w:asciiTheme="minorHAnsi" w:hAnsiTheme="minorHAnsi" w:cstheme="minorHAnsi"/>
        </w:rPr>
        <w:t>exploitation and shall be alert to the potential need for early help for a child who:</w:t>
      </w:r>
    </w:p>
    <w:p w14:paraId="5D288A68"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bookmarkStart w:id="12" w:name="_Hlk157781976"/>
      <w:r w:rsidRPr="002F6A0D">
        <w:rPr>
          <w:rFonts w:asciiTheme="minorHAnsi" w:hAnsiTheme="minorHAnsi" w:cstheme="minorHAnsi"/>
        </w:rPr>
        <w:t xml:space="preserve">Is disabled </w:t>
      </w:r>
    </w:p>
    <w:p w14:paraId="77529C68"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Has special educational needs (whether or not they have a statutory education health and care (EHC) plan)</w:t>
      </w:r>
    </w:p>
    <w:p w14:paraId="37473FD0"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a young carer</w:t>
      </w:r>
    </w:p>
    <w:p w14:paraId="4367D61E"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bereaved</w:t>
      </w:r>
    </w:p>
    <w:p w14:paraId="018E28A6"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showing signs of being drawn into anti-social or criminal behaviour, including being affected by gangs and county lines and organised crime groups and/or serious violence, including knife crime</w:t>
      </w:r>
    </w:p>
    <w:p w14:paraId="45BA236C"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frequently missing/goes missing from education, care or home</w:t>
      </w:r>
    </w:p>
    <w:p w14:paraId="10EDCC24"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at risk of modern slavery, trafficking, sexual and/or criminal exploitation</w:t>
      </w:r>
    </w:p>
    <w:p w14:paraId="0DBD4138"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at risk of being radicalised or exploited</w:t>
      </w:r>
    </w:p>
    <w:p w14:paraId="307BC767"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viewing problematic and/or inappropriate online content (for example, linked to violence), or developing inappropriate relationships online</w:t>
      </w:r>
    </w:p>
    <w:p w14:paraId="179D8DE4"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in a family circumstance presenting challenges for the child, such as drug and alcohol misuse, adult mental health issues and domestic abuse</w:t>
      </w:r>
    </w:p>
    <w:p w14:paraId="125924A5"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 xml:space="preserve">Is misusing drugs or alcohol </w:t>
      </w:r>
    </w:p>
    <w:p w14:paraId="00DF85FE"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suffering from mental ill health</w:t>
      </w:r>
    </w:p>
    <w:p w14:paraId="1A240FA8"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Has returned home to their family from care</w:t>
      </w:r>
    </w:p>
    <w:p w14:paraId="74796437"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bookmarkStart w:id="13" w:name="_Hlk157782128"/>
      <w:r w:rsidRPr="002F6A0D">
        <w:rPr>
          <w:rFonts w:asciiTheme="minorHAnsi" w:hAnsiTheme="minorHAnsi" w:cstheme="minorHAnsi"/>
        </w:rPr>
        <w:t>Is at risk of so-called ‘honour’-based abuse such as female genital mutilation (FGM) or forced marriage</w:t>
      </w:r>
    </w:p>
    <w:bookmarkEnd w:id="13"/>
    <w:p w14:paraId="7006828F"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a privately fostered child</w:t>
      </w:r>
    </w:p>
    <w:p w14:paraId="44CB91D3"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Has a parent or carer in custody or is affected by parental offending</w:t>
      </w:r>
    </w:p>
    <w:p w14:paraId="50A61874"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missing education, or persistently absent from school, or not in receipt of full-time education</w:t>
      </w:r>
    </w:p>
    <w:p w14:paraId="0F04FAF4"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Has experienced multiple suspensions and is at risk of, or has been permanently excluded</w:t>
      </w:r>
    </w:p>
    <w:bookmarkEnd w:id="12"/>
    <w:p w14:paraId="4D1C09D4" w14:textId="744EB5A4" w:rsidR="009A374F" w:rsidRPr="002F6A0D" w:rsidRDefault="00E24654"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Staff, volunteers and governors must follow the procedures set out below in the event of a </w:t>
      </w:r>
      <w:r>
        <w:rPr>
          <w:rFonts w:asciiTheme="minorHAnsi" w:hAnsiTheme="minorHAnsi" w:cstheme="minorHAnsi"/>
        </w:rPr>
        <w:tab/>
      </w:r>
      <w:r w:rsidR="009A374F" w:rsidRPr="002F6A0D">
        <w:rPr>
          <w:rFonts w:asciiTheme="minorHAnsi" w:hAnsiTheme="minorHAnsi" w:cstheme="minorHAnsi"/>
        </w:rPr>
        <w:t>safeguarding issue.</w:t>
      </w:r>
    </w:p>
    <w:p w14:paraId="47B1E3C8" w14:textId="59BD9F63" w:rsidR="009A374F" w:rsidRPr="002F6A0D" w:rsidRDefault="00E24654"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Please note – in this and subsequent sections, you should take any references to the DSL to </w:t>
      </w:r>
      <w:r>
        <w:rPr>
          <w:rFonts w:asciiTheme="minorHAnsi" w:hAnsiTheme="minorHAnsi" w:cstheme="minorHAnsi"/>
        </w:rPr>
        <w:tab/>
      </w:r>
      <w:r w:rsidR="009A374F" w:rsidRPr="002F6A0D">
        <w:rPr>
          <w:rFonts w:asciiTheme="minorHAnsi" w:hAnsiTheme="minorHAnsi" w:cstheme="minorHAnsi"/>
        </w:rPr>
        <w:t>mean “the DSL (or deputy DSL)”.</w:t>
      </w:r>
    </w:p>
    <w:p w14:paraId="0E7C3A5D" w14:textId="78A2E4D6" w:rsidR="009A374F" w:rsidRPr="001A7C95" w:rsidRDefault="009A374F"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7.</w:t>
      </w:r>
      <w:r w:rsidR="00E24654" w:rsidRPr="001A7C95">
        <w:rPr>
          <w:rFonts w:asciiTheme="minorHAnsi" w:hAnsiTheme="minorHAnsi" w:cstheme="minorHAnsi"/>
          <w:b w:val="0"/>
          <w:bCs/>
          <w:color w:val="7030A0"/>
          <w:sz w:val="22"/>
          <w:szCs w:val="22"/>
          <w:lang w:val="en-GB"/>
        </w:rPr>
        <w:t>2</w:t>
      </w:r>
      <w:r w:rsidRPr="00605D51">
        <w:rPr>
          <w:rFonts w:asciiTheme="minorHAnsi" w:hAnsiTheme="minorHAnsi" w:cstheme="minorHAnsi"/>
          <w:b w:val="0"/>
          <w:bCs/>
          <w:color w:val="auto"/>
          <w:sz w:val="22"/>
          <w:szCs w:val="22"/>
          <w:lang w:val="en-GB"/>
        </w:rPr>
        <w:t xml:space="preserve"> </w:t>
      </w:r>
      <w:r w:rsidR="00E24654" w:rsidRPr="00605D51">
        <w:rPr>
          <w:rFonts w:asciiTheme="minorHAnsi" w:hAnsiTheme="minorHAnsi" w:cstheme="minorHAnsi"/>
          <w:b w:val="0"/>
          <w:bCs/>
          <w:color w:val="auto"/>
          <w:sz w:val="22"/>
          <w:szCs w:val="22"/>
          <w:lang w:val="en-GB"/>
        </w:rPr>
        <w:tab/>
      </w:r>
      <w:r w:rsidRPr="001A7C95">
        <w:rPr>
          <w:rFonts w:asciiTheme="minorHAnsi" w:hAnsiTheme="minorHAnsi" w:cstheme="minorHAnsi"/>
          <w:b w:val="0"/>
          <w:bCs/>
          <w:color w:val="7030A0"/>
          <w:sz w:val="22"/>
          <w:szCs w:val="22"/>
          <w:lang w:val="en-GB"/>
        </w:rPr>
        <w:t>If a child is suffering or likely to suffer harm, or in immediate danger</w:t>
      </w:r>
    </w:p>
    <w:p w14:paraId="4ED7B8EF" w14:textId="0D979632" w:rsidR="009A374F" w:rsidRPr="002F6A0D" w:rsidRDefault="00E24654"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Make a referral to local authority children’s social care and/or the police </w:t>
      </w:r>
      <w:r w:rsidR="009A374F" w:rsidRPr="002F6A0D">
        <w:rPr>
          <w:rFonts w:asciiTheme="minorHAnsi" w:hAnsiTheme="minorHAnsi" w:cstheme="minorHAnsi"/>
          <w:b/>
          <w:bCs/>
        </w:rPr>
        <w:t>immediately</w:t>
      </w:r>
      <w:r w:rsidR="009A374F" w:rsidRPr="002F6A0D">
        <w:rPr>
          <w:rFonts w:asciiTheme="minorHAnsi" w:hAnsiTheme="minorHAnsi" w:cstheme="minorHAnsi"/>
        </w:rPr>
        <w:t xml:space="preserve"> if you </w:t>
      </w:r>
      <w:r>
        <w:rPr>
          <w:rFonts w:asciiTheme="minorHAnsi" w:hAnsiTheme="minorHAnsi" w:cstheme="minorHAnsi"/>
        </w:rPr>
        <w:tab/>
      </w:r>
      <w:r w:rsidR="009A374F" w:rsidRPr="002F6A0D">
        <w:rPr>
          <w:rFonts w:asciiTheme="minorHAnsi" w:hAnsiTheme="minorHAnsi" w:cstheme="minorHAnsi"/>
        </w:rPr>
        <w:t xml:space="preserve">believe a child is suffering or likely to suffer from </w:t>
      </w:r>
      <w:r w:rsidR="003955BD" w:rsidRPr="002F6A0D">
        <w:rPr>
          <w:rFonts w:asciiTheme="minorHAnsi" w:hAnsiTheme="minorHAnsi" w:cstheme="minorHAnsi"/>
        </w:rPr>
        <w:t>harm or</w:t>
      </w:r>
      <w:r w:rsidR="009A374F" w:rsidRPr="002F6A0D">
        <w:rPr>
          <w:rFonts w:asciiTheme="minorHAnsi" w:hAnsiTheme="minorHAnsi" w:cstheme="minorHAnsi"/>
        </w:rPr>
        <w:t xml:space="preserve"> is in immediate danger. </w:t>
      </w:r>
      <w:r w:rsidR="009A374F" w:rsidRPr="002F6A0D">
        <w:rPr>
          <w:rFonts w:asciiTheme="minorHAnsi" w:hAnsiTheme="minorHAnsi" w:cstheme="minorHAnsi"/>
          <w:b/>
          <w:bCs/>
        </w:rPr>
        <w:t xml:space="preserve">Anyone </w:t>
      </w:r>
      <w:r>
        <w:rPr>
          <w:rFonts w:asciiTheme="minorHAnsi" w:hAnsiTheme="minorHAnsi" w:cstheme="minorHAnsi"/>
          <w:b/>
          <w:bCs/>
        </w:rPr>
        <w:tab/>
      </w:r>
      <w:r w:rsidR="009A374F" w:rsidRPr="002F6A0D">
        <w:rPr>
          <w:rFonts w:asciiTheme="minorHAnsi" w:hAnsiTheme="minorHAnsi" w:cstheme="minorHAnsi"/>
          <w:b/>
          <w:bCs/>
        </w:rPr>
        <w:t>can make a referral.</w:t>
      </w:r>
    </w:p>
    <w:p w14:paraId="44DE76AD" w14:textId="32A766A5" w:rsidR="009A374F" w:rsidRPr="002F6A0D" w:rsidRDefault="00E24654"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Tell the DSL as soon as possible if you make a referral directly.</w:t>
      </w:r>
    </w:p>
    <w:p w14:paraId="257B9A20" w14:textId="0039C8A1" w:rsidR="009A374F" w:rsidRPr="002F6A0D" w:rsidRDefault="00E24654" w:rsidP="005E026F">
      <w:pPr>
        <w:pStyle w:val="1bodycopy10pt"/>
        <w:jc w:val="both"/>
        <w:rPr>
          <w:rFonts w:asciiTheme="minorHAnsi" w:hAnsiTheme="minorHAnsi" w:cstheme="minorHAnsi"/>
          <w:sz w:val="22"/>
          <w:szCs w:val="22"/>
          <w:highlight w:val="yellow"/>
          <w:lang w:val="en-GB"/>
        </w:rPr>
      </w:pPr>
      <w:r w:rsidRPr="001A7C95">
        <w:rPr>
          <w:rFonts w:asciiTheme="minorHAnsi" w:hAnsiTheme="minorHAnsi" w:cstheme="minorHAnsi"/>
          <w:sz w:val="22"/>
          <w:szCs w:val="22"/>
          <w:lang w:val="en-GB"/>
        </w:rPr>
        <w:tab/>
      </w:r>
      <w:r w:rsidR="009A374F" w:rsidRPr="002F6A0D">
        <w:rPr>
          <w:rFonts w:asciiTheme="minorHAnsi" w:hAnsiTheme="minorHAnsi" w:cstheme="minorHAnsi"/>
          <w:sz w:val="22"/>
          <w:szCs w:val="22"/>
          <w:highlight w:val="yellow"/>
          <w:lang w:val="en-GB"/>
        </w:rPr>
        <w:t xml:space="preserve"> </w:t>
      </w:r>
    </w:p>
    <w:p w14:paraId="11D477D9" w14:textId="0D0DDCFB" w:rsidR="009A374F" w:rsidRPr="002F6A0D" w:rsidRDefault="00E24654"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ab/>
      </w:r>
      <w:r w:rsidR="009A374F" w:rsidRPr="002F6A0D">
        <w:rPr>
          <w:rFonts w:asciiTheme="minorHAnsi" w:hAnsiTheme="minorHAnsi" w:cstheme="minorHAnsi"/>
          <w:sz w:val="22"/>
          <w:szCs w:val="22"/>
          <w:lang w:val="en-GB"/>
        </w:rPr>
        <w:t>GOV.UK webpage for reporting child abuse to your local council:</w:t>
      </w:r>
    </w:p>
    <w:p w14:paraId="1F06787B" w14:textId="6D73CDB6" w:rsidR="009A374F" w:rsidRPr="002F6A0D" w:rsidRDefault="00E24654" w:rsidP="005E026F">
      <w:pPr>
        <w:jc w:val="both"/>
        <w:rPr>
          <w:rStyle w:val="Hyperlink"/>
          <w:rFonts w:asciiTheme="minorHAnsi" w:hAnsiTheme="minorHAnsi" w:cstheme="minorHAnsi"/>
        </w:rPr>
      </w:pPr>
      <w:r>
        <w:rPr>
          <w:rFonts w:asciiTheme="minorHAnsi" w:hAnsiTheme="minorHAnsi" w:cstheme="minorHAnsi"/>
        </w:rPr>
        <w:tab/>
      </w:r>
      <w:hyperlink r:id="rId41" w:history="1">
        <w:r w:rsidR="00605D51" w:rsidRPr="009C5412">
          <w:rPr>
            <w:rStyle w:val="Hyperlink"/>
            <w:rFonts w:asciiTheme="minorHAnsi" w:hAnsiTheme="minorHAnsi" w:cstheme="minorHAnsi"/>
          </w:rPr>
          <w:t>https://www.gov.uk/report-child-abuse-to-local-council</w:t>
        </w:r>
      </w:hyperlink>
    </w:p>
    <w:p w14:paraId="5648C672" w14:textId="521C397A" w:rsidR="009A374F" w:rsidRPr="00605D51" w:rsidRDefault="009A374F" w:rsidP="005E026F">
      <w:pPr>
        <w:pStyle w:val="Subhead2"/>
        <w:jc w:val="both"/>
        <w:rPr>
          <w:rFonts w:asciiTheme="minorHAnsi" w:hAnsiTheme="minorHAnsi" w:cstheme="minorHAnsi"/>
          <w:b w:val="0"/>
          <w:bCs/>
          <w:color w:val="auto"/>
          <w:sz w:val="22"/>
          <w:szCs w:val="22"/>
        </w:rPr>
      </w:pPr>
      <w:r w:rsidRPr="001A7C95">
        <w:rPr>
          <w:rFonts w:asciiTheme="minorHAnsi" w:hAnsiTheme="minorHAnsi" w:cstheme="minorHAnsi"/>
          <w:b w:val="0"/>
          <w:bCs/>
          <w:color w:val="7030A0"/>
          <w:sz w:val="22"/>
          <w:szCs w:val="22"/>
          <w:lang w:val="en-GB"/>
        </w:rPr>
        <w:t>7.</w:t>
      </w:r>
      <w:r w:rsidR="00605D51" w:rsidRPr="001A7C95">
        <w:rPr>
          <w:rFonts w:asciiTheme="minorHAnsi" w:hAnsiTheme="minorHAnsi" w:cstheme="minorHAnsi"/>
          <w:b w:val="0"/>
          <w:bCs/>
          <w:color w:val="7030A0"/>
          <w:sz w:val="22"/>
          <w:szCs w:val="22"/>
          <w:lang w:val="en-GB"/>
        </w:rPr>
        <w:t>3</w:t>
      </w:r>
      <w:r w:rsidR="00605D51" w:rsidRPr="00605D51">
        <w:rPr>
          <w:rFonts w:asciiTheme="minorHAnsi" w:hAnsiTheme="minorHAnsi" w:cstheme="minorHAnsi"/>
          <w:b w:val="0"/>
          <w:bCs/>
          <w:color w:val="auto"/>
          <w:sz w:val="22"/>
          <w:szCs w:val="22"/>
          <w:lang w:val="en-GB"/>
        </w:rPr>
        <w:tab/>
      </w:r>
      <w:r w:rsidRPr="001A7C95">
        <w:rPr>
          <w:rFonts w:asciiTheme="minorHAnsi" w:hAnsiTheme="minorHAnsi" w:cstheme="minorHAnsi"/>
          <w:b w:val="0"/>
          <w:bCs/>
          <w:color w:val="7030A0"/>
          <w:sz w:val="22"/>
          <w:szCs w:val="22"/>
          <w:lang w:val="en-GB"/>
        </w:rPr>
        <w:t>If a child makes a disclosure to you</w:t>
      </w:r>
    </w:p>
    <w:p w14:paraId="40F1F35B" w14:textId="1932EF8A"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If a child discloses a safeguarding issue to you, you should:</w:t>
      </w:r>
    </w:p>
    <w:p w14:paraId="1D11D22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Listen to and believe them. Allow them time to talk freely and do not ask leading questions</w:t>
      </w:r>
    </w:p>
    <w:p w14:paraId="4FB747A7"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Stay calm and do not show that you are shocked or upset </w:t>
      </w:r>
    </w:p>
    <w:p w14:paraId="4544C1B0"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Tell the child they have done the right thing in telling you. Do not tell them they should have told you sooner</w:t>
      </w:r>
    </w:p>
    <w:p w14:paraId="79C7459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Explain what will happen next and that you will have to pass this information on. Do not promise to keep it a secret </w:t>
      </w:r>
    </w:p>
    <w:p w14:paraId="6CC69F9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Write up your conversation as soon as possible in the child’s own words. Stick to the facts, and do not put your own judgement on it</w:t>
      </w:r>
    </w:p>
    <w:p w14:paraId="1AE4E13C" w14:textId="1ABCF2BC"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Sign and date the write-up and pass it on to the DSL. Alternatively, if appropriate, make a referral to local authority children’s social care and/or the police directly, and tell the DSL as soon as possible that you have done so. Aside from these people, do not disclose the information to anyone else unless told to do so by a relevant authority involved in the safeguarding process</w:t>
      </w:r>
    </w:p>
    <w:p w14:paraId="59A186FF" w14:textId="797E2974" w:rsidR="009A374F" w:rsidRPr="002F6A0D" w:rsidRDefault="00605D51"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Bear in mind that some children may:</w:t>
      </w:r>
    </w:p>
    <w:p w14:paraId="24C4DA6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Not feel ready, or know how to tell someone that they are being abused, exploited or neglected</w:t>
      </w:r>
    </w:p>
    <w:p w14:paraId="2EFC4FC1"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Not recognise their experiences as harmful</w:t>
      </w:r>
    </w:p>
    <w:p w14:paraId="208C75E2"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Feel embarrassed, humiliated or threatened. This could be due to their vulnerability, disability, sexual orientation and/or language barriers</w:t>
      </w:r>
    </w:p>
    <w:p w14:paraId="47931F9D" w14:textId="6CD433C5" w:rsidR="009A374F" w:rsidRPr="002F6A0D" w:rsidRDefault="00605D51"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None of this should stop you from having a ‘professional curiosity’ and speaking to the DSL if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you have concerns about a child.   </w:t>
      </w:r>
    </w:p>
    <w:p w14:paraId="7230B2EF" w14:textId="56AE14A4" w:rsidR="009A374F" w:rsidRPr="001A7C95" w:rsidRDefault="009A374F"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7.</w:t>
      </w:r>
      <w:r w:rsidR="00605D51" w:rsidRPr="001A7C95">
        <w:rPr>
          <w:rFonts w:asciiTheme="minorHAnsi" w:hAnsiTheme="minorHAnsi" w:cstheme="minorHAnsi"/>
          <w:b w:val="0"/>
          <w:bCs/>
          <w:color w:val="7030A0"/>
          <w:sz w:val="22"/>
          <w:szCs w:val="22"/>
          <w:lang w:val="en-GB"/>
        </w:rPr>
        <w:t>4</w:t>
      </w:r>
      <w:r w:rsidRPr="001A7C95">
        <w:rPr>
          <w:rFonts w:asciiTheme="minorHAnsi" w:hAnsiTheme="minorHAnsi" w:cstheme="minorHAnsi"/>
          <w:b w:val="0"/>
          <w:bCs/>
          <w:color w:val="7030A0"/>
          <w:sz w:val="22"/>
          <w:szCs w:val="22"/>
          <w:lang w:val="en-GB"/>
        </w:rPr>
        <w:t xml:space="preserve"> </w:t>
      </w:r>
      <w:r w:rsidR="00605D51"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If you discover that FGM has taken place or a pupil is at risk of FGM</w:t>
      </w:r>
    </w:p>
    <w:p w14:paraId="514D600D" w14:textId="798EF999"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Keeping Children Safe in Education explains that FGM comprises “all procedures involving </w:t>
      </w:r>
      <w:r>
        <w:rPr>
          <w:rFonts w:asciiTheme="minorHAnsi" w:hAnsiTheme="minorHAnsi" w:cstheme="minorHAnsi"/>
        </w:rPr>
        <w:tab/>
      </w:r>
      <w:r w:rsidR="009A374F" w:rsidRPr="002F6A0D">
        <w:rPr>
          <w:rFonts w:asciiTheme="minorHAnsi" w:hAnsiTheme="minorHAnsi" w:cstheme="minorHAnsi"/>
        </w:rPr>
        <w:t xml:space="preserve">partial or total removal of the external female genitalia, or other injury to the female genital </w:t>
      </w:r>
      <w:r>
        <w:rPr>
          <w:rFonts w:asciiTheme="minorHAnsi" w:hAnsiTheme="minorHAnsi" w:cstheme="minorHAnsi"/>
        </w:rPr>
        <w:tab/>
      </w:r>
      <w:r w:rsidR="009A374F" w:rsidRPr="002F6A0D">
        <w:rPr>
          <w:rFonts w:asciiTheme="minorHAnsi" w:hAnsiTheme="minorHAnsi" w:cstheme="minorHAnsi"/>
        </w:rPr>
        <w:t>organs”.</w:t>
      </w:r>
    </w:p>
    <w:p w14:paraId="206ABBD9" w14:textId="10E73D14"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FGM is illegal in the UK and a form of child abuse with long-lasting, harmful consequences. It </w:t>
      </w:r>
      <w:r>
        <w:rPr>
          <w:rFonts w:asciiTheme="minorHAnsi" w:hAnsiTheme="minorHAnsi" w:cstheme="minorHAnsi"/>
        </w:rPr>
        <w:tab/>
      </w:r>
      <w:r w:rsidR="009A374F" w:rsidRPr="002F6A0D">
        <w:rPr>
          <w:rFonts w:asciiTheme="minorHAnsi" w:hAnsiTheme="minorHAnsi" w:cstheme="minorHAnsi"/>
        </w:rPr>
        <w:t>is also known as ‘female genital cutting’, ‘circumcision’ or ‘initiation’.</w:t>
      </w:r>
    </w:p>
    <w:p w14:paraId="39B5479A" w14:textId="47C0B896"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Possible indicators that a pupil has already been subjected to FGM, and factors that suggest </w:t>
      </w:r>
      <w:r>
        <w:rPr>
          <w:rFonts w:asciiTheme="minorHAnsi" w:hAnsiTheme="minorHAnsi" w:cstheme="minorHAnsi"/>
        </w:rPr>
        <w:tab/>
      </w:r>
      <w:r w:rsidR="009A374F" w:rsidRPr="002F6A0D">
        <w:rPr>
          <w:rFonts w:asciiTheme="minorHAnsi" w:hAnsiTheme="minorHAnsi" w:cstheme="minorHAnsi"/>
        </w:rPr>
        <w:t xml:space="preserve">a pupil may be at risk, are set out in appendix 4 of this policy. </w:t>
      </w:r>
    </w:p>
    <w:p w14:paraId="7A88BBA1" w14:textId="47763F10" w:rsidR="009A374F" w:rsidRPr="002F6A0D" w:rsidRDefault="00605D51" w:rsidP="005E026F">
      <w:pPr>
        <w:jc w:val="both"/>
        <w:rPr>
          <w:rFonts w:asciiTheme="minorHAnsi" w:hAnsiTheme="minorHAnsi" w:cstheme="minorHAnsi"/>
        </w:rPr>
      </w:pPr>
      <w:r>
        <w:rPr>
          <w:rFonts w:asciiTheme="minorHAnsi" w:hAnsiTheme="minorHAnsi" w:cstheme="minorHAnsi"/>
          <w:b/>
        </w:rPr>
        <w:tab/>
      </w:r>
      <w:r w:rsidR="009A374F" w:rsidRPr="002F6A0D">
        <w:rPr>
          <w:rFonts w:asciiTheme="minorHAnsi" w:hAnsiTheme="minorHAnsi" w:cstheme="minorHAnsi"/>
          <w:b/>
        </w:rPr>
        <w:t>Any teacher</w:t>
      </w:r>
      <w:r w:rsidR="009A374F" w:rsidRPr="002F6A0D">
        <w:rPr>
          <w:rFonts w:asciiTheme="minorHAnsi" w:hAnsiTheme="minorHAnsi" w:cstheme="minorHAnsi"/>
        </w:rPr>
        <w:t xml:space="preserve"> who either:</w:t>
      </w:r>
    </w:p>
    <w:p w14:paraId="6A9303C6" w14:textId="31035B9E" w:rsidR="009A374F" w:rsidRPr="00605D51" w:rsidRDefault="009A374F" w:rsidP="005E026F">
      <w:pPr>
        <w:pStyle w:val="ListParagraph"/>
        <w:numPr>
          <w:ilvl w:val="0"/>
          <w:numId w:val="36"/>
        </w:numPr>
        <w:ind w:left="1134" w:hanging="425"/>
        <w:jc w:val="both"/>
        <w:rPr>
          <w:rFonts w:asciiTheme="minorHAnsi" w:hAnsiTheme="minorHAnsi" w:cstheme="minorHAnsi"/>
        </w:rPr>
      </w:pPr>
      <w:r w:rsidRPr="00605D51">
        <w:rPr>
          <w:rFonts w:asciiTheme="minorHAnsi" w:hAnsiTheme="minorHAnsi" w:cstheme="minorHAnsi"/>
        </w:rPr>
        <w:t xml:space="preserve">Is informed by a girl under 18 that an act of FGM has been carried out on her; or </w:t>
      </w:r>
    </w:p>
    <w:p w14:paraId="2504BF8A" w14:textId="77777777" w:rsidR="009A374F" w:rsidRPr="00605D51" w:rsidRDefault="009A374F" w:rsidP="005E026F">
      <w:pPr>
        <w:pStyle w:val="ListParagraph"/>
        <w:numPr>
          <w:ilvl w:val="0"/>
          <w:numId w:val="36"/>
        </w:numPr>
        <w:spacing w:after="120" w:line="240" w:lineRule="auto"/>
        <w:ind w:left="1134" w:hanging="425"/>
        <w:jc w:val="both"/>
        <w:rPr>
          <w:rFonts w:asciiTheme="minorHAnsi" w:hAnsiTheme="minorHAnsi" w:cstheme="minorHAnsi"/>
        </w:rPr>
      </w:pPr>
      <w:r w:rsidRPr="00605D51">
        <w:rPr>
          <w:rFonts w:asciiTheme="minorHAnsi" w:hAnsiTheme="minorHAnsi" w:cstheme="minorHAnsi"/>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4234C73B" w14:textId="082D9116" w:rsidR="009A374F" w:rsidRPr="002F6A0D" w:rsidRDefault="00605D51" w:rsidP="005E026F">
      <w:pPr>
        <w:jc w:val="both"/>
        <w:rPr>
          <w:rFonts w:asciiTheme="minorHAnsi" w:hAnsiTheme="minorHAnsi" w:cstheme="minorHAnsi"/>
        </w:rPr>
      </w:pPr>
      <w:r>
        <w:rPr>
          <w:rFonts w:asciiTheme="minorHAnsi" w:hAnsiTheme="minorHAnsi" w:cstheme="minorHAnsi"/>
        </w:rPr>
        <w:lastRenderedPageBreak/>
        <w:tab/>
      </w:r>
      <w:r w:rsidR="009A374F" w:rsidRPr="002F6A0D">
        <w:rPr>
          <w:rFonts w:asciiTheme="minorHAnsi" w:hAnsiTheme="minorHAnsi" w:cstheme="minorHAnsi"/>
        </w:rPr>
        <w:t xml:space="preserve">Must immediately report this to the police, personally. This is a mandatory statutory duty, </w:t>
      </w:r>
      <w:r>
        <w:rPr>
          <w:rFonts w:asciiTheme="minorHAnsi" w:hAnsiTheme="minorHAnsi" w:cstheme="minorHAnsi"/>
        </w:rPr>
        <w:tab/>
      </w:r>
      <w:r w:rsidR="009A374F" w:rsidRPr="002F6A0D">
        <w:rPr>
          <w:rFonts w:asciiTheme="minorHAnsi" w:hAnsiTheme="minorHAnsi" w:cstheme="minorHAnsi"/>
        </w:rPr>
        <w:t>and teachers will face disciplinary sanctions for failing to meet it.</w:t>
      </w:r>
    </w:p>
    <w:p w14:paraId="7DCC01D0" w14:textId="107F338B"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Unless they have been specifically told not to disclose, they should also discuss the case with </w:t>
      </w:r>
      <w:r>
        <w:rPr>
          <w:rFonts w:asciiTheme="minorHAnsi" w:hAnsiTheme="minorHAnsi" w:cstheme="minorHAnsi"/>
        </w:rPr>
        <w:tab/>
      </w:r>
      <w:r w:rsidR="009A374F" w:rsidRPr="002F6A0D">
        <w:rPr>
          <w:rFonts w:asciiTheme="minorHAnsi" w:hAnsiTheme="minorHAnsi" w:cstheme="minorHAnsi"/>
        </w:rPr>
        <w:t>the DSL and involve local authority children’s social care as appropriate.</w:t>
      </w:r>
    </w:p>
    <w:p w14:paraId="166E9189" w14:textId="5999FC02" w:rsidR="009A374F" w:rsidRPr="002F6A0D" w:rsidRDefault="00605D51" w:rsidP="005E026F">
      <w:pPr>
        <w:jc w:val="both"/>
        <w:rPr>
          <w:rFonts w:asciiTheme="minorHAnsi" w:hAnsiTheme="minorHAnsi" w:cstheme="minorHAnsi"/>
        </w:rPr>
      </w:pPr>
      <w:r>
        <w:rPr>
          <w:rFonts w:asciiTheme="minorHAnsi" w:hAnsiTheme="minorHAnsi" w:cstheme="minorHAnsi"/>
          <w:b/>
        </w:rPr>
        <w:tab/>
      </w:r>
      <w:r w:rsidR="009A374F" w:rsidRPr="002F6A0D">
        <w:rPr>
          <w:rFonts w:asciiTheme="minorHAnsi" w:hAnsiTheme="minorHAnsi" w:cstheme="minorHAnsi"/>
          <w:b/>
        </w:rPr>
        <w:t>Any other member of staff</w:t>
      </w:r>
      <w:r w:rsidR="009A374F" w:rsidRPr="002F6A0D">
        <w:rPr>
          <w:rFonts w:asciiTheme="minorHAnsi" w:hAnsiTheme="minorHAnsi" w:cstheme="minorHAnsi"/>
        </w:rPr>
        <w:t xml:space="preserve"> who discovers that an act of FGM appears to have been carried </w:t>
      </w:r>
      <w:r>
        <w:rPr>
          <w:rFonts w:asciiTheme="minorHAnsi" w:hAnsiTheme="minorHAnsi" w:cstheme="minorHAnsi"/>
        </w:rPr>
        <w:tab/>
      </w:r>
      <w:r w:rsidR="009A374F" w:rsidRPr="002F6A0D">
        <w:rPr>
          <w:rFonts w:asciiTheme="minorHAnsi" w:hAnsiTheme="minorHAnsi" w:cstheme="minorHAnsi"/>
        </w:rPr>
        <w:t xml:space="preserve">out on a </w:t>
      </w:r>
      <w:r w:rsidR="009A374F" w:rsidRPr="002F6A0D">
        <w:rPr>
          <w:rFonts w:asciiTheme="minorHAnsi" w:hAnsiTheme="minorHAnsi" w:cstheme="minorHAnsi"/>
          <w:b/>
        </w:rPr>
        <w:t>pupil under 18</w:t>
      </w:r>
      <w:r w:rsidR="009A374F" w:rsidRPr="002F6A0D">
        <w:rPr>
          <w:rFonts w:asciiTheme="minorHAnsi" w:hAnsiTheme="minorHAnsi" w:cstheme="minorHAnsi"/>
        </w:rPr>
        <w:t xml:space="preserve"> must speak to the DSL and follow our local safeguarding procedures.</w:t>
      </w:r>
    </w:p>
    <w:p w14:paraId="2AD1E9BF" w14:textId="2A6679EA"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duty for teachers mentioned above does not apply in cases where a pupil is </w:t>
      </w:r>
      <w:r w:rsidR="009A374F" w:rsidRPr="002F6A0D">
        <w:rPr>
          <w:rFonts w:asciiTheme="minorHAnsi" w:hAnsiTheme="minorHAnsi" w:cstheme="minorHAnsi"/>
          <w:i/>
        </w:rPr>
        <w:t xml:space="preserve">at risk </w:t>
      </w:r>
      <w:r w:rsidR="009A374F" w:rsidRPr="002F6A0D">
        <w:rPr>
          <w:rFonts w:asciiTheme="minorHAnsi" w:hAnsiTheme="minorHAnsi" w:cstheme="minorHAnsi"/>
        </w:rPr>
        <w:t xml:space="preserve">of </w:t>
      </w:r>
      <w:r>
        <w:rPr>
          <w:rFonts w:asciiTheme="minorHAnsi" w:hAnsiTheme="minorHAnsi" w:cstheme="minorHAnsi"/>
        </w:rPr>
        <w:tab/>
      </w:r>
      <w:r w:rsidR="009A374F" w:rsidRPr="002F6A0D">
        <w:rPr>
          <w:rFonts w:asciiTheme="minorHAnsi" w:hAnsiTheme="minorHAnsi" w:cstheme="minorHAnsi"/>
        </w:rPr>
        <w:t xml:space="preserve">FGM or FGM is suspected but is not known to have been carried out. Staff should not </w:t>
      </w:r>
      <w:r>
        <w:rPr>
          <w:rFonts w:asciiTheme="minorHAnsi" w:hAnsiTheme="minorHAnsi" w:cstheme="minorHAnsi"/>
        </w:rPr>
        <w:tab/>
      </w:r>
      <w:r w:rsidR="009A374F" w:rsidRPr="002F6A0D">
        <w:rPr>
          <w:rFonts w:asciiTheme="minorHAnsi" w:hAnsiTheme="minorHAnsi" w:cstheme="minorHAnsi"/>
        </w:rPr>
        <w:t>examine pupils.</w:t>
      </w:r>
    </w:p>
    <w:p w14:paraId="520107F9" w14:textId="4FB129CC" w:rsidR="009A374F" w:rsidRPr="002F6A0D" w:rsidRDefault="00605D51" w:rsidP="005E026F">
      <w:pPr>
        <w:jc w:val="both"/>
        <w:rPr>
          <w:rFonts w:asciiTheme="minorHAnsi" w:hAnsiTheme="minorHAnsi" w:cstheme="minorHAnsi"/>
        </w:rPr>
      </w:pPr>
      <w:r>
        <w:rPr>
          <w:rFonts w:asciiTheme="minorHAnsi" w:hAnsiTheme="minorHAnsi" w:cstheme="minorHAnsi"/>
          <w:b/>
        </w:rPr>
        <w:tab/>
      </w:r>
      <w:r w:rsidR="009A374F" w:rsidRPr="002F6A0D">
        <w:rPr>
          <w:rFonts w:asciiTheme="minorHAnsi" w:hAnsiTheme="minorHAnsi" w:cstheme="minorHAnsi"/>
          <w:b/>
        </w:rPr>
        <w:t>Any member of staff</w:t>
      </w:r>
      <w:r w:rsidR="009A374F" w:rsidRPr="002F6A0D">
        <w:rPr>
          <w:rFonts w:asciiTheme="minorHAnsi" w:hAnsiTheme="minorHAnsi" w:cstheme="minorHAnsi"/>
        </w:rPr>
        <w:t xml:space="preserve"> who suspects a pupil is </w:t>
      </w:r>
      <w:r w:rsidR="009A374F" w:rsidRPr="002F6A0D">
        <w:rPr>
          <w:rFonts w:asciiTheme="minorHAnsi" w:hAnsiTheme="minorHAnsi" w:cstheme="minorHAnsi"/>
          <w:i/>
        </w:rPr>
        <w:t>at risk</w:t>
      </w:r>
      <w:r w:rsidR="009A374F" w:rsidRPr="002F6A0D">
        <w:rPr>
          <w:rFonts w:asciiTheme="minorHAnsi" w:hAnsiTheme="minorHAnsi" w:cstheme="minorHAnsi"/>
        </w:rPr>
        <w:t xml:space="preserve"> of FGM or suspect</w:t>
      </w:r>
      <w:r w:rsidR="00DE67FA" w:rsidRPr="002F6A0D">
        <w:rPr>
          <w:rFonts w:asciiTheme="minorHAnsi" w:hAnsiTheme="minorHAnsi" w:cstheme="minorHAnsi"/>
        </w:rPr>
        <w:t xml:space="preserve">s that FGM has been </w:t>
      </w:r>
      <w:r>
        <w:rPr>
          <w:rFonts w:asciiTheme="minorHAnsi" w:hAnsiTheme="minorHAnsi" w:cstheme="minorHAnsi"/>
        </w:rPr>
        <w:tab/>
      </w:r>
      <w:r w:rsidR="00DE67FA" w:rsidRPr="002F6A0D">
        <w:rPr>
          <w:rFonts w:asciiTheme="minorHAnsi" w:hAnsiTheme="minorHAnsi" w:cstheme="minorHAnsi"/>
        </w:rPr>
        <w:t>carried out</w:t>
      </w:r>
      <w:r w:rsidR="009A374F" w:rsidRPr="002F6A0D">
        <w:rPr>
          <w:rFonts w:asciiTheme="minorHAnsi" w:hAnsiTheme="minorHAnsi" w:cstheme="minorHAnsi"/>
        </w:rPr>
        <w:t xml:space="preserve"> should speak to the DSL and follow our local safeguarding procedures.</w:t>
      </w:r>
    </w:p>
    <w:p w14:paraId="4B9B40E3" w14:textId="3696A0FA" w:rsidR="009A374F" w:rsidRPr="00236E67" w:rsidRDefault="009A374F" w:rsidP="005E026F">
      <w:pPr>
        <w:pStyle w:val="Subhead2"/>
        <w:jc w:val="both"/>
        <w:rPr>
          <w:rFonts w:asciiTheme="minorHAnsi" w:hAnsiTheme="minorHAnsi" w:cstheme="minorHAnsi"/>
          <w:b w:val="0"/>
          <w:bCs/>
          <w:color w:val="7030A0"/>
          <w:sz w:val="22"/>
          <w:szCs w:val="22"/>
          <w:lang w:val="en-GB"/>
        </w:rPr>
      </w:pPr>
      <w:r w:rsidRPr="00236E67">
        <w:rPr>
          <w:rFonts w:asciiTheme="minorHAnsi" w:hAnsiTheme="minorHAnsi" w:cstheme="minorHAnsi"/>
          <w:b w:val="0"/>
          <w:bCs/>
          <w:color w:val="7030A0"/>
          <w:sz w:val="22"/>
          <w:szCs w:val="22"/>
          <w:lang w:val="en-GB"/>
        </w:rPr>
        <w:t>7.</w:t>
      </w:r>
      <w:r w:rsidR="00605D51" w:rsidRPr="00236E67">
        <w:rPr>
          <w:rFonts w:asciiTheme="minorHAnsi" w:hAnsiTheme="minorHAnsi" w:cstheme="minorHAnsi"/>
          <w:b w:val="0"/>
          <w:bCs/>
          <w:color w:val="7030A0"/>
          <w:sz w:val="22"/>
          <w:szCs w:val="22"/>
          <w:lang w:val="en-GB"/>
        </w:rPr>
        <w:t>5</w:t>
      </w:r>
      <w:r w:rsidR="00605D51"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 xml:space="preserve">If you have concerns about a child (as opposed to believing a child is suffering or likely to </w:t>
      </w:r>
      <w:r w:rsidR="00605D51"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suffer from harm, or is in immediate danger)</w:t>
      </w:r>
    </w:p>
    <w:p w14:paraId="1E151684" w14:textId="626FC46B"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Figure 1 below, </w:t>
      </w:r>
      <w:r w:rsidR="00E7323D">
        <w:rPr>
          <w:rFonts w:asciiTheme="minorHAnsi" w:hAnsiTheme="minorHAnsi" w:cstheme="minorHAnsi"/>
        </w:rPr>
        <w:t>after</w:t>
      </w:r>
      <w:r w:rsidR="009A374F" w:rsidRPr="002F6A0D">
        <w:rPr>
          <w:rFonts w:asciiTheme="minorHAnsi" w:hAnsiTheme="minorHAnsi" w:cstheme="minorHAnsi"/>
        </w:rPr>
        <w:t xml:space="preserve"> section 7.7, illustrates the procedure to follow if you have any </w:t>
      </w:r>
      <w:r>
        <w:rPr>
          <w:rFonts w:asciiTheme="minorHAnsi" w:hAnsiTheme="minorHAnsi" w:cstheme="minorHAnsi"/>
        </w:rPr>
        <w:tab/>
      </w:r>
      <w:r w:rsidR="009A374F" w:rsidRPr="002F6A0D">
        <w:rPr>
          <w:rFonts w:asciiTheme="minorHAnsi" w:hAnsiTheme="minorHAnsi" w:cstheme="minorHAnsi"/>
        </w:rPr>
        <w:t>concerns about a child’s welfare.</w:t>
      </w:r>
    </w:p>
    <w:p w14:paraId="2A0D7576" w14:textId="4DBBD5BB"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Where possible, speak to the DSL first to agree a course of action. </w:t>
      </w:r>
    </w:p>
    <w:p w14:paraId="615FE97C" w14:textId="04928559"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in exceptional circumstances the DSL is not available, this should not delay appropriate </w:t>
      </w:r>
      <w:r>
        <w:rPr>
          <w:rFonts w:asciiTheme="minorHAnsi" w:hAnsiTheme="minorHAnsi" w:cstheme="minorHAnsi"/>
        </w:rPr>
        <w:tab/>
      </w:r>
      <w:r w:rsidR="009A374F" w:rsidRPr="002F6A0D">
        <w:rPr>
          <w:rFonts w:asciiTheme="minorHAnsi" w:hAnsiTheme="minorHAnsi" w:cstheme="minorHAnsi"/>
        </w:rPr>
        <w:t xml:space="preserve">action being taken. Speak to a member of the senior leadership team and/or take advice </w:t>
      </w:r>
      <w:r>
        <w:rPr>
          <w:rFonts w:asciiTheme="minorHAnsi" w:hAnsiTheme="minorHAnsi" w:cstheme="minorHAnsi"/>
        </w:rPr>
        <w:tab/>
      </w:r>
      <w:r w:rsidR="009A374F" w:rsidRPr="002F6A0D">
        <w:rPr>
          <w:rFonts w:asciiTheme="minorHAnsi" w:hAnsiTheme="minorHAnsi" w:cstheme="minorHAnsi"/>
        </w:rPr>
        <w:t xml:space="preserve">from local authority children’s social care. You can also seek advice at any time from the </w:t>
      </w:r>
      <w:r>
        <w:rPr>
          <w:rFonts w:asciiTheme="minorHAnsi" w:hAnsiTheme="minorHAnsi" w:cstheme="minorHAnsi"/>
        </w:rPr>
        <w:tab/>
      </w:r>
      <w:r w:rsidR="009A374F" w:rsidRPr="002F6A0D">
        <w:rPr>
          <w:rFonts w:asciiTheme="minorHAnsi" w:hAnsiTheme="minorHAnsi" w:cstheme="minorHAnsi"/>
        </w:rPr>
        <w:t xml:space="preserve">NSPCC helpline on 0808 800 5000. Share details of any actions you take with the DSL as soon </w:t>
      </w:r>
      <w:r>
        <w:rPr>
          <w:rFonts w:asciiTheme="minorHAnsi" w:hAnsiTheme="minorHAnsi" w:cstheme="minorHAnsi"/>
        </w:rPr>
        <w:tab/>
      </w:r>
      <w:r w:rsidR="009A374F" w:rsidRPr="002F6A0D">
        <w:rPr>
          <w:rFonts w:asciiTheme="minorHAnsi" w:hAnsiTheme="minorHAnsi" w:cstheme="minorHAnsi"/>
        </w:rPr>
        <w:t xml:space="preserve">as practically possible. </w:t>
      </w:r>
    </w:p>
    <w:p w14:paraId="378D2E09" w14:textId="4C72488E"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Make a referral to local authority children’s social care directly, if appropriate (see ‘Referral’ </w:t>
      </w:r>
      <w:r>
        <w:rPr>
          <w:rFonts w:asciiTheme="minorHAnsi" w:hAnsiTheme="minorHAnsi" w:cstheme="minorHAnsi"/>
        </w:rPr>
        <w:tab/>
      </w:r>
      <w:r w:rsidR="009A374F" w:rsidRPr="002F6A0D">
        <w:rPr>
          <w:rFonts w:asciiTheme="minorHAnsi" w:hAnsiTheme="minorHAnsi" w:cstheme="minorHAnsi"/>
        </w:rPr>
        <w:t>below). Share any action taken with the DSL as soon as possible.</w:t>
      </w:r>
    </w:p>
    <w:p w14:paraId="3E2BF001" w14:textId="57565530" w:rsidR="009A374F" w:rsidRPr="00236E67" w:rsidRDefault="00605D51" w:rsidP="005E026F">
      <w:pPr>
        <w:jc w:val="both"/>
        <w:rPr>
          <w:rFonts w:asciiTheme="minorHAnsi" w:hAnsiTheme="minorHAnsi" w:cstheme="minorHAnsi"/>
          <w:bCs/>
          <w:color w:val="7030A0"/>
        </w:rPr>
      </w:pPr>
      <w:r w:rsidRPr="00236E67">
        <w:rPr>
          <w:rFonts w:asciiTheme="minorHAnsi" w:hAnsiTheme="minorHAnsi" w:cstheme="minorHAnsi"/>
          <w:bCs/>
          <w:color w:val="7030A0"/>
        </w:rPr>
        <w:tab/>
      </w:r>
      <w:r w:rsidR="009A374F" w:rsidRPr="00236E67">
        <w:rPr>
          <w:rFonts w:asciiTheme="minorHAnsi" w:hAnsiTheme="minorHAnsi" w:cstheme="minorHAnsi"/>
          <w:bCs/>
          <w:color w:val="7030A0"/>
        </w:rPr>
        <w:t xml:space="preserve">Early help assessment </w:t>
      </w:r>
    </w:p>
    <w:p w14:paraId="36A31CF2" w14:textId="5215309E"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an early help assessment is appropriate, the DSL will generally lead on liaising with other </w:t>
      </w:r>
      <w:r>
        <w:rPr>
          <w:rFonts w:asciiTheme="minorHAnsi" w:hAnsiTheme="minorHAnsi" w:cstheme="minorHAnsi"/>
        </w:rPr>
        <w:tab/>
      </w:r>
      <w:r w:rsidR="009A374F" w:rsidRPr="002F6A0D">
        <w:rPr>
          <w:rFonts w:asciiTheme="minorHAnsi" w:hAnsiTheme="minorHAnsi" w:cstheme="minorHAnsi"/>
        </w:rPr>
        <w:t xml:space="preserve">agencies and setting up an inter-agency assessment as appropriate. Staff may be required to </w:t>
      </w:r>
      <w:r>
        <w:rPr>
          <w:rFonts w:asciiTheme="minorHAnsi" w:hAnsiTheme="minorHAnsi" w:cstheme="minorHAnsi"/>
        </w:rPr>
        <w:tab/>
      </w:r>
      <w:r w:rsidR="009A374F" w:rsidRPr="002F6A0D">
        <w:rPr>
          <w:rFonts w:asciiTheme="minorHAnsi" w:hAnsiTheme="minorHAnsi" w:cstheme="minorHAnsi"/>
        </w:rPr>
        <w:t xml:space="preserve">support other agencies and professionals in an early help assessment, in some cases acting </w:t>
      </w:r>
      <w:r>
        <w:rPr>
          <w:rFonts w:asciiTheme="minorHAnsi" w:hAnsiTheme="minorHAnsi" w:cstheme="minorHAnsi"/>
        </w:rPr>
        <w:tab/>
      </w:r>
      <w:r w:rsidR="009A374F" w:rsidRPr="002F6A0D">
        <w:rPr>
          <w:rFonts w:asciiTheme="minorHAnsi" w:hAnsiTheme="minorHAnsi" w:cstheme="minorHAnsi"/>
        </w:rPr>
        <w:t>as the lead practitioner.</w:t>
      </w:r>
    </w:p>
    <w:p w14:paraId="2A9A4DCD" w14:textId="4C439C24"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We will discuss and agree, with statutory safeguarding partners, levels for the different </w:t>
      </w:r>
      <w:r>
        <w:rPr>
          <w:rFonts w:asciiTheme="minorHAnsi" w:hAnsiTheme="minorHAnsi" w:cstheme="minorHAnsi"/>
        </w:rPr>
        <w:tab/>
      </w:r>
      <w:r w:rsidR="009A374F" w:rsidRPr="002F6A0D">
        <w:rPr>
          <w:rFonts w:asciiTheme="minorHAnsi" w:hAnsiTheme="minorHAnsi" w:cstheme="minorHAnsi"/>
        </w:rPr>
        <w:t xml:space="preserve">types of assessment, as part of local arrangements. </w:t>
      </w:r>
    </w:p>
    <w:p w14:paraId="7CA77BCC" w14:textId="0B144D8B"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DSL will keep the case under constant review and the school will consider a referral to </w:t>
      </w:r>
      <w:r>
        <w:rPr>
          <w:rFonts w:asciiTheme="minorHAnsi" w:hAnsiTheme="minorHAnsi" w:cstheme="minorHAnsi"/>
        </w:rPr>
        <w:tab/>
      </w:r>
      <w:r w:rsidR="009A374F" w:rsidRPr="002F6A0D">
        <w:rPr>
          <w:rFonts w:asciiTheme="minorHAnsi" w:hAnsiTheme="minorHAnsi" w:cstheme="minorHAnsi"/>
        </w:rPr>
        <w:t xml:space="preserve">local authority children’s social care if the situation does not seem to be improving. </w:t>
      </w:r>
      <w:r>
        <w:rPr>
          <w:rFonts w:asciiTheme="minorHAnsi" w:hAnsiTheme="minorHAnsi" w:cstheme="minorHAnsi"/>
        </w:rPr>
        <w:tab/>
      </w:r>
      <w:r w:rsidR="009A374F" w:rsidRPr="002F6A0D">
        <w:rPr>
          <w:rFonts w:asciiTheme="minorHAnsi" w:hAnsiTheme="minorHAnsi" w:cstheme="minorHAnsi"/>
        </w:rPr>
        <w:t xml:space="preserve">Timelines of interventions will be monitored and reviewed. </w:t>
      </w:r>
    </w:p>
    <w:p w14:paraId="40454881" w14:textId="62EA83C6" w:rsidR="009A374F" w:rsidRPr="002F6A0D" w:rsidRDefault="00A31E0B" w:rsidP="005E026F">
      <w:pPr>
        <w:pStyle w:val="1bodycopy10pt"/>
        <w:jc w:val="both"/>
        <w:rPr>
          <w:rFonts w:asciiTheme="minorHAnsi" w:hAnsiTheme="minorHAnsi" w:cstheme="minorHAnsi"/>
          <w:sz w:val="22"/>
          <w:szCs w:val="22"/>
          <w:lang w:val="en-GB"/>
        </w:rPr>
      </w:pPr>
      <w:r w:rsidRPr="00A31E0B">
        <w:rPr>
          <w:rFonts w:asciiTheme="minorHAnsi" w:hAnsiTheme="minorHAnsi" w:cstheme="minorHAnsi"/>
          <w:sz w:val="22"/>
          <w:szCs w:val="22"/>
          <w:lang w:val="en-GB"/>
        </w:rPr>
        <w:t>Help</w:t>
      </w:r>
      <w:r w:rsidR="00605D51" w:rsidRPr="001A7C95">
        <w:rPr>
          <w:rFonts w:asciiTheme="minorHAnsi" w:hAnsiTheme="minorHAnsi" w:cstheme="minorHAnsi"/>
          <w:sz w:val="22"/>
          <w:szCs w:val="22"/>
          <w:lang w:val="en-GB"/>
        </w:rPr>
        <w:tab/>
      </w:r>
      <w:r>
        <w:rPr>
          <w:rFonts w:asciiTheme="minorHAnsi" w:hAnsiTheme="minorHAnsi" w:cstheme="minorHAnsi"/>
          <w:sz w:val="22"/>
          <w:szCs w:val="22"/>
          <w:lang w:val="en-GB"/>
        </w:rPr>
        <w:t xml:space="preserve">See </w:t>
      </w:r>
      <w:hyperlink r:id="rId42" w:history="1">
        <w:r w:rsidRPr="000D03C5">
          <w:rPr>
            <w:rStyle w:val="Hyperlink"/>
            <w:rFonts w:asciiTheme="minorHAnsi" w:hAnsiTheme="minorHAnsi" w:cstheme="minorHAnsi"/>
            <w:sz w:val="22"/>
            <w:szCs w:val="22"/>
            <w:lang w:val="en-GB"/>
          </w:rPr>
          <w:t>www.wigan.gov.uk</w:t>
        </w:r>
      </w:hyperlink>
      <w:r>
        <w:rPr>
          <w:rFonts w:asciiTheme="minorHAnsi" w:hAnsiTheme="minorHAnsi" w:cstheme="minorHAnsi"/>
          <w:sz w:val="22"/>
          <w:szCs w:val="22"/>
          <w:lang w:val="en-GB"/>
        </w:rPr>
        <w:t xml:space="preserve"> and search for Early Help procedures</w:t>
      </w:r>
    </w:p>
    <w:p w14:paraId="774EA182" w14:textId="77777777" w:rsidR="00A31E0B" w:rsidRDefault="00605D51" w:rsidP="005E026F">
      <w:pPr>
        <w:jc w:val="both"/>
        <w:rPr>
          <w:rFonts w:asciiTheme="minorHAnsi" w:hAnsiTheme="minorHAnsi" w:cstheme="minorHAnsi"/>
          <w:b/>
        </w:rPr>
      </w:pPr>
      <w:r>
        <w:rPr>
          <w:rFonts w:asciiTheme="minorHAnsi" w:hAnsiTheme="minorHAnsi" w:cstheme="minorHAnsi"/>
          <w:b/>
        </w:rPr>
        <w:tab/>
      </w:r>
    </w:p>
    <w:p w14:paraId="20E7E428" w14:textId="77777777" w:rsidR="00A31E0B" w:rsidRDefault="00A31E0B" w:rsidP="005E026F">
      <w:pPr>
        <w:jc w:val="both"/>
        <w:rPr>
          <w:rFonts w:asciiTheme="minorHAnsi" w:hAnsiTheme="minorHAnsi" w:cstheme="minorHAnsi"/>
          <w:b/>
        </w:rPr>
      </w:pPr>
    </w:p>
    <w:p w14:paraId="3CFB5F65" w14:textId="1E96F955" w:rsidR="009A374F" w:rsidRPr="00236E67" w:rsidRDefault="009A374F" w:rsidP="005E026F">
      <w:pPr>
        <w:jc w:val="both"/>
        <w:rPr>
          <w:rFonts w:asciiTheme="minorHAnsi" w:hAnsiTheme="minorHAnsi" w:cstheme="minorHAnsi"/>
          <w:bCs/>
        </w:rPr>
      </w:pPr>
      <w:r w:rsidRPr="00236E67">
        <w:rPr>
          <w:rFonts w:asciiTheme="minorHAnsi" w:hAnsiTheme="minorHAnsi" w:cstheme="minorHAnsi"/>
          <w:bCs/>
          <w:color w:val="7030A0"/>
        </w:rPr>
        <w:t>Referral</w:t>
      </w:r>
    </w:p>
    <w:p w14:paraId="12877A10" w14:textId="2C3C5971" w:rsidR="009A374F" w:rsidRPr="002F6A0D" w:rsidRDefault="00605D51" w:rsidP="005E026F">
      <w:pPr>
        <w:jc w:val="both"/>
        <w:rPr>
          <w:rFonts w:asciiTheme="minorHAnsi" w:hAnsiTheme="minorHAnsi" w:cstheme="minorHAnsi"/>
        </w:rPr>
      </w:pPr>
      <w:r>
        <w:rPr>
          <w:rFonts w:asciiTheme="minorHAnsi" w:hAnsiTheme="minorHAnsi" w:cstheme="minorHAnsi"/>
        </w:rPr>
        <w:lastRenderedPageBreak/>
        <w:tab/>
      </w:r>
      <w:r w:rsidR="009A374F" w:rsidRPr="002F6A0D">
        <w:rPr>
          <w:rFonts w:asciiTheme="minorHAnsi" w:hAnsiTheme="minorHAnsi" w:cstheme="minorHAnsi"/>
        </w:rPr>
        <w:t xml:space="preserve">If it is appropriate to refer the case to local authority children’s social care or the police, the </w:t>
      </w:r>
      <w:r>
        <w:rPr>
          <w:rFonts w:asciiTheme="minorHAnsi" w:hAnsiTheme="minorHAnsi" w:cstheme="minorHAnsi"/>
        </w:rPr>
        <w:tab/>
      </w:r>
      <w:r w:rsidR="009A374F" w:rsidRPr="002F6A0D">
        <w:rPr>
          <w:rFonts w:asciiTheme="minorHAnsi" w:hAnsiTheme="minorHAnsi" w:cstheme="minorHAnsi"/>
        </w:rPr>
        <w:t>DSL will make the referral or support you to do so.</w:t>
      </w:r>
    </w:p>
    <w:p w14:paraId="72627F84" w14:textId="001D9F8E"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If you make a referral directly you must tell the DSL as soon as possible.</w:t>
      </w:r>
    </w:p>
    <w:p w14:paraId="47C2E4A3" w14:textId="2B88A1F5"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local authority will make a decision within 1 working day of a referral about what course </w:t>
      </w:r>
      <w:r>
        <w:rPr>
          <w:rFonts w:asciiTheme="minorHAnsi" w:hAnsiTheme="minorHAnsi" w:cstheme="minorHAnsi"/>
        </w:rPr>
        <w:tab/>
      </w:r>
      <w:r w:rsidR="009A374F" w:rsidRPr="002F6A0D">
        <w:rPr>
          <w:rFonts w:asciiTheme="minorHAnsi" w:hAnsiTheme="minorHAnsi" w:cstheme="minorHAnsi"/>
        </w:rPr>
        <w:t xml:space="preserve">of action to take and will let the person who made the referral know the outcome. The DSL </w:t>
      </w:r>
      <w:r>
        <w:rPr>
          <w:rFonts w:asciiTheme="minorHAnsi" w:hAnsiTheme="minorHAnsi" w:cstheme="minorHAnsi"/>
        </w:rPr>
        <w:tab/>
      </w:r>
      <w:r w:rsidR="009A374F" w:rsidRPr="002F6A0D">
        <w:rPr>
          <w:rFonts w:asciiTheme="minorHAnsi" w:hAnsiTheme="minorHAnsi" w:cstheme="minorHAnsi"/>
        </w:rPr>
        <w:t xml:space="preserve">or person who made the referral must follow up with the local authority if this information is </w:t>
      </w:r>
      <w:r>
        <w:rPr>
          <w:rFonts w:asciiTheme="minorHAnsi" w:hAnsiTheme="minorHAnsi" w:cstheme="minorHAnsi"/>
        </w:rPr>
        <w:tab/>
      </w:r>
      <w:r w:rsidR="009A374F" w:rsidRPr="002F6A0D">
        <w:rPr>
          <w:rFonts w:asciiTheme="minorHAnsi" w:hAnsiTheme="minorHAnsi" w:cstheme="minorHAnsi"/>
        </w:rPr>
        <w:t xml:space="preserve">not made available, and ensure outcomes are properly recorded. </w:t>
      </w:r>
    </w:p>
    <w:p w14:paraId="1ACA1A75" w14:textId="075188CD"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the child’s situation does not seem to be improving after the referral, the DSL or person </w:t>
      </w:r>
      <w:r>
        <w:rPr>
          <w:rFonts w:asciiTheme="minorHAnsi" w:hAnsiTheme="minorHAnsi" w:cstheme="minorHAnsi"/>
        </w:rPr>
        <w:tab/>
      </w:r>
      <w:r w:rsidR="009A374F" w:rsidRPr="002F6A0D">
        <w:rPr>
          <w:rFonts w:asciiTheme="minorHAnsi" w:hAnsiTheme="minorHAnsi" w:cstheme="minorHAnsi"/>
        </w:rPr>
        <w:t xml:space="preserve">who made the referral must follow local escalation procedures to ensure their concerns </w:t>
      </w:r>
      <w:r>
        <w:rPr>
          <w:rFonts w:asciiTheme="minorHAnsi" w:hAnsiTheme="minorHAnsi" w:cstheme="minorHAnsi"/>
        </w:rPr>
        <w:tab/>
      </w:r>
      <w:r w:rsidR="009A374F" w:rsidRPr="002F6A0D">
        <w:rPr>
          <w:rFonts w:asciiTheme="minorHAnsi" w:hAnsiTheme="minorHAnsi" w:cstheme="minorHAnsi"/>
        </w:rPr>
        <w:t>have been addressed and that the child’s situation improves.</w:t>
      </w:r>
    </w:p>
    <w:p w14:paraId="5665BACB" w14:textId="79850C67" w:rsidR="009A374F" w:rsidRPr="002F6A0D" w:rsidRDefault="00605D51" w:rsidP="005E026F">
      <w:pPr>
        <w:pStyle w:val="1bodycopy10pt"/>
        <w:jc w:val="both"/>
        <w:rPr>
          <w:rFonts w:asciiTheme="minorHAnsi" w:hAnsiTheme="minorHAnsi" w:cstheme="minorHAnsi"/>
          <w:sz w:val="22"/>
          <w:szCs w:val="22"/>
          <w:lang w:val="en-GB"/>
        </w:rPr>
      </w:pPr>
      <w:r w:rsidRPr="00095C96">
        <w:rPr>
          <w:rFonts w:asciiTheme="minorHAnsi" w:hAnsiTheme="minorHAnsi" w:cstheme="minorHAnsi"/>
          <w:sz w:val="22"/>
          <w:szCs w:val="22"/>
          <w:lang w:val="en-GB"/>
        </w:rPr>
        <w:tab/>
      </w:r>
    </w:p>
    <w:p w14:paraId="17BBD1BE" w14:textId="37F47A90" w:rsidR="009A374F" w:rsidRPr="00236E67" w:rsidRDefault="009A374F" w:rsidP="005E026F">
      <w:pPr>
        <w:pStyle w:val="Subhead2"/>
        <w:jc w:val="both"/>
        <w:rPr>
          <w:rFonts w:asciiTheme="minorHAnsi" w:hAnsiTheme="minorHAnsi" w:cstheme="minorHAnsi"/>
          <w:b w:val="0"/>
          <w:bCs/>
          <w:sz w:val="22"/>
          <w:szCs w:val="22"/>
          <w:lang w:val="en-GB"/>
        </w:rPr>
      </w:pPr>
      <w:r w:rsidRPr="00236E67">
        <w:rPr>
          <w:rFonts w:asciiTheme="minorHAnsi" w:hAnsiTheme="minorHAnsi" w:cstheme="minorHAnsi"/>
          <w:b w:val="0"/>
          <w:bCs/>
          <w:color w:val="7030A0"/>
          <w:sz w:val="22"/>
          <w:szCs w:val="22"/>
          <w:lang w:val="en-GB"/>
        </w:rPr>
        <w:t>7.</w:t>
      </w:r>
      <w:r w:rsidR="00605D51" w:rsidRPr="00236E67">
        <w:rPr>
          <w:rFonts w:asciiTheme="minorHAnsi" w:hAnsiTheme="minorHAnsi" w:cstheme="minorHAnsi"/>
          <w:b w:val="0"/>
          <w:bCs/>
          <w:color w:val="7030A0"/>
          <w:sz w:val="22"/>
          <w:szCs w:val="22"/>
          <w:lang w:val="en-GB"/>
        </w:rPr>
        <w:t>6</w:t>
      </w:r>
      <w:r w:rsidR="00605D51"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If you have concerns about extremism</w:t>
      </w:r>
    </w:p>
    <w:p w14:paraId="1B6A3141" w14:textId="3921C889"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a child is not suffering or likely to suffer from harm, or in immediate danger, where </w:t>
      </w:r>
      <w:r>
        <w:rPr>
          <w:rFonts w:asciiTheme="minorHAnsi" w:hAnsiTheme="minorHAnsi" w:cstheme="minorHAnsi"/>
        </w:rPr>
        <w:tab/>
      </w:r>
      <w:r w:rsidR="009A374F" w:rsidRPr="002F6A0D">
        <w:rPr>
          <w:rFonts w:asciiTheme="minorHAnsi" w:hAnsiTheme="minorHAnsi" w:cstheme="minorHAnsi"/>
        </w:rPr>
        <w:t>possible speak to the DSL first to agree a course of action.</w:t>
      </w:r>
    </w:p>
    <w:p w14:paraId="53F04C2D" w14:textId="49D2FAC6"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in exceptional circumstances the DSL is not available, this should not delay appropriate </w:t>
      </w:r>
      <w:r>
        <w:rPr>
          <w:rFonts w:asciiTheme="minorHAnsi" w:hAnsiTheme="minorHAnsi" w:cstheme="minorHAnsi"/>
        </w:rPr>
        <w:tab/>
      </w:r>
      <w:r w:rsidR="009A374F" w:rsidRPr="002F6A0D">
        <w:rPr>
          <w:rFonts w:asciiTheme="minorHAnsi" w:hAnsiTheme="minorHAnsi" w:cstheme="minorHAnsi"/>
        </w:rPr>
        <w:t xml:space="preserve">action being taken. Speak to a member of the senior leadership team and/or seek advice </w:t>
      </w:r>
      <w:r>
        <w:rPr>
          <w:rFonts w:asciiTheme="minorHAnsi" w:hAnsiTheme="minorHAnsi" w:cstheme="minorHAnsi"/>
        </w:rPr>
        <w:tab/>
      </w:r>
      <w:r w:rsidR="009A374F" w:rsidRPr="002F6A0D">
        <w:rPr>
          <w:rFonts w:asciiTheme="minorHAnsi" w:hAnsiTheme="minorHAnsi" w:cstheme="minorHAnsi"/>
        </w:rPr>
        <w:t xml:space="preserve">from local authority children’s social care. Make a referral to local authority children’s social </w:t>
      </w:r>
      <w:r>
        <w:rPr>
          <w:rFonts w:asciiTheme="minorHAnsi" w:hAnsiTheme="minorHAnsi" w:cstheme="minorHAnsi"/>
        </w:rPr>
        <w:tab/>
      </w:r>
      <w:r w:rsidR="009A374F" w:rsidRPr="002F6A0D">
        <w:rPr>
          <w:rFonts w:asciiTheme="minorHAnsi" w:hAnsiTheme="minorHAnsi" w:cstheme="minorHAnsi"/>
        </w:rPr>
        <w:t xml:space="preserve">care directly, if appropriate (see ‘Referral’ above). Inform the DSL or deputy as soon as </w:t>
      </w:r>
      <w:r>
        <w:rPr>
          <w:rFonts w:asciiTheme="minorHAnsi" w:hAnsiTheme="minorHAnsi" w:cstheme="minorHAnsi"/>
        </w:rPr>
        <w:tab/>
      </w:r>
      <w:r w:rsidR="009A374F" w:rsidRPr="002F6A0D">
        <w:rPr>
          <w:rFonts w:asciiTheme="minorHAnsi" w:hAnsiTheme="minorHAnsi" w:cstheme="minorHAnsi"/>
        </w:rPr>
        <w:t>practically possible after the referral.</w:t>
      </w:r>
    </w:p>
    <w:p w14:paraId="44A731B7" w14:textId="56A3F7A5"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Where there is a concern, the DSL will consider the level of risk and decide which agency to </w:t>
      </w:r>
      <w:r>
        <w:rPr>
          <w:rFonts w:asciiTheme="minorHAnsi" w:hAnsiTheme="minorHAnsi" w:cstheme="minorHAnsi"/>
        </w:rPr>
        <w:tab/>
      </w:r>
      <w:r w:rsidR="009A374F" w:rsidRPr="002F6A0D">
        <w:rPr>
          <w:rFonts w:asciiTheme="minorHAnsi" w:hAnsiTheme="minorHAnsi" w:cstheme="minorHAnsi"/>
        </w:rPr>
        <w:t xml:space="preserve">make a referral to. This could include the police or </w:t>
      </w:r>
      <w:hyperlink r:id="rId43" w:history="1">
        <w:r w:rsidR="009A374F" w:rsidRPr="002F6A0D">
          <w:rPr>
            <w:rStyle w:val="Hyperlink"/>
            <w:rFonts w:asciiTheme="minorHAnsi" w:hAnsiTheme="minorHAnsi" w:cstheme="minorHAnsi"/>
          </w:rPr>
          <w:t>Channel</w:t>
        </w:r>
      </w:hyperlink>
      <w:r w:rsidR="009A374F" w:rsidRPr="002F6A0D">
        <w:rPr>
          <w:rFonts w:asciiTheme="minorHAnsi" w:hAnsiTheme="minorHAnsi" w:cstheme="minorHAnsi"/>
        </w:rPr>
        <w:t xml:space="preserve">, the government’s programme </w:t>
      </w:r>
      <w:r>
        <w:rPr>
          <w:rFonts w:asciiTheme="minorHAnsi" w:hAnsiTheme="minorHAnsi" w:cstheme="minorHAnsi"/>
        </w:rPr>
        <w:tab/>
      </w:r>
      <w:r w:rsidR="009A374F" w:rsidRPr="002F6A0D">
        <w:rPr>
          <w:rFonts w:asciiTheme="minorHAnsi" w:hAnsiTheme="minorHAnsi" w:cstheme="minorHAnsi"/>
        </w:rPr>
        <w:t>for identifying and supporting individuals a</w:t>
      </w:r>
      <w:r w:rsidR="009A374F" w:rsidRPr="00095C96">
        <w:rPr>
          <w:rFonts w:asciiTheme="minorHAnsi" w:hAnsiTheme="minorHAnsi" w:cstheme="minorHAnsi"/>
        </w:rPr>
        <w:t xml:space="preserve">t risk of </w:t>
      </w:r>
      <w:r w:rsidR="009A374F" w:rsidRPr="00095C96">
        <w:rPr>
          <w:rFonts w:asciiTheme="minorHAnsi" w:hAnsiTheme="minorHAnsi" w:cstheme="minorHAnsi"/>
          <w:color w:val="1D1C1D"/>
        </w:rPr>
        <w:t xml:space="preserve">becoming involved with or supporting </w:t>
      </w:r>
      <w:r w:rsidRPr="00095C96">
        <w:rPr>
          <w:rFonts w:asciiTheme="minorHAnsi" w:hAnsiTheme="minorHAnsi" w:cstheme="minorHAnsi"/>
          <w:color w:val="1D1C1D"/>
        </w:rPr>
        <w:tab/>
      </w:r>
      <w:r w:rsidR="009A374F" w:rsidRPr="00095C96">
        <w:rPr>
          <w:rFonts w:asciiTheme="minorHAnsi" w:hAnsiTheme="minorHAnsi" w:cstheme="minorHAnsi"/>
          <w:color w:val="1D1C1D"/>
        </w:rPr>
        <w:t>terrorism</w:t>
      </w:r>
      <w:r w:rsidR="009A374F" w:rsidRPr="00095C96">
        <w:rPr>
          <w:rFonts w:asciiTheme="minorHAnsi" w:hAnsiTheme="minorHAnsi" w:cstheme="minorHAnsi"/>
        </w:rPr>
        <w:t xml:space="preserve">, </w:t>
      </w:r>
      <w:r w:rsidR="009A374F" w:rsidRPr="002F6A0D">
        <w:rPr>
          <w:rFonts w:asciiTheme="minorHAnsi" w:hAnsiTheme="minorHAnsi" w:cstheme="minorHAnsi"/>
        </w:rPr>
        <w:t xml:space="preserve">or the local authority children’s social care team. </w:t>
      </w:r>
    </w:p>
    <w:p w14:paraId="5D2B0B60" w14:textId="36AB304F"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DfE also has a dedicated telephone helpline, 020 7340 7264, which school staff and </w:t>
      </w:r>
      <w:r>
        <w:rPr>
          <w:rFonts w:asciiTheme="minorHAnsi" w:hAnsiTheme="minorHAnsi" w:cstheme="minorHAnsi"/>
        </w:rPr>
        <w:tab/>
      </w:r>
      <w:r w:rsidR="009A374F" w:rsidRPr="002F6A0D">
        <w:rPr>
          <w:rFonts w:asciiTheme="minorHAnsi" w:hAnsiTheme="minorHAnsi" w:cstheme="minorHAnsi"/>
        </w:rPr>
        <w:t xml:space="preserve">governors can call to raise concerns about extremism with respect to a pupil. You can also </w:t>
      </w:r>
      <w:r>
        <w:rPr>
          <w:rFonts w:asciiTheme="minorHAnsi" w:hAnsiTheme="minorHAnsi" w:cstheme="minorHAnsi"/>
        </w:rPr>
        <w:tab/>
      </w:r>
      <w:r w:rsidR="009A374F" w:rsidRPr="002F6A0D">
        <w:rPr>
          <w:rFonts w:asciiTheme="minorHAnsi" w:hAnsiTheme="minorHAnsi" w:cstheme="minorHAnsi"/>
        </w:rPr>
        <w:t xml:space="preserve">email </w:t>
      </w:r>
      <w:hyperlink r:id="rId44" w:history="1">
        <w:r w:rsidR="009A374F" w:rsidRPr="002F6A0D">
          <w:rPr>
            <w:rStyle w:val="Hyperlink"/>
            <w:rFonts w:asciiTheme="minorHAnsi" w:hAnsiTheme="minorHAnsi" w:cstheme="minorHAnsi"/>
          </w:rPr>
          <w:t>counter.extremism@education.gov.uk</w:t>
        </w:r>
      </w:hyperlink>
      <w:r w:rsidR="009A374F" w:rsidRPr="002F6A0D">
        <w:rPr>
          <w:rFonts w:asciiTheme="minorHAnsi" w:hAnsiTheme="minorHAnsi" w:cstheme="minorHAnsi"/>
        </w:rPr>
        <w:t xml:space="preserve">. Note that this is not for use in emergency </w:t>
      </w:r>
      <w:r>
        <w:rPr>
          <w:rFonts w:asciiTheme="minorHAnsi" w:hAnsiTheme="minorHAnsi" w:cstheme="minorHAnsi"/>
        </w:rPr>
        <w:tab/>
      </w:r>
      <w:r w:rsidR="009A374F" w:rsidRPr="002F6A0D">
        <w:rPr>
          <w:rFonts w:asciiTheme="minorHAnsi" w:hAnsiTheme="minorHAnsi" w:cstheme="minorHAnsi"/>
        </w:rPr>
        <w:t>situations.</w:t>
      </w:r>
    </w:p>
    <w:p w14:paraId="5760502B" w14:textId="7C8C4417"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In an emergency, call 999 or the confidential anti-terrorist hotline on 0800 789 321 if you: </w:t>
      </w:r>
    </w:p>
    <w:p w14:paraId="24F069D9"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Think someone is in immediate danger</w:t>
      </w:r>
    </w:p>
    <w:p w14:paraId="361976B6"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Think someone may be planning to travel to join an extremist group</w:t>
      </w:r>
    </w:p>
    <w:p w14:paraId="09EBE589"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See or hear something that may be terrorist-related</w:t>
      </w:r>
    </w:p>
    <w:p w14:paraId="39D15BD6" w14:textId="12E9F7A1" w:rsidR="009A374F" w:rsidRPr="00236E67" w:rsidRDefault="009A374F" w:rsidP="005E026F">
      <w:pPr>
        <w:pStyle w:val="Subhead2"/>
        <w:jc w:val="both"/>
        <w:rPr>
          <w:rFonts w:asciiTheme="minorHAnsi" w:hAnsiTheme="minorHAnsi" w:cstheme="minorHAnsi"/>
          <w:b w:val="0"/>
          <w:bCs/>
          <w:color w:val="7030A0"/>
          <w:sz w:val="22"/>
          <w:szCs w:val="22"/>
          <w:lang w:val="en-GB"/>
        </w:rPr>
      </w:pPr>
      <w:r w:rsidRPr="00236E67">
        <w:rPr>
          <w:rFonts w:asciiTheme="minorHAnsi" w:hAnsiTheme="minorHAnsi" w:cstheme="minorHAnsi"/>
          <w:b w:val="0"/>
          <w:bCs/>
          <w:color w:val="7030A0"/>
          <w:sz w:val="22"/>
          <w:szCs w:val="22"/>
          <w:lang w:val="en-GB"/>
        </w:rPr>
        <w:t>7.</w:t>
      </w:r>
      <w:r w:rsidR="00236E67">
        <w:rPr>
          <w:rFonts w:asciiTheme="minorHAnsi" w:hAnsiTheme="minorHAnsi" w:cstheme="minorHAnsi"/>
          <w:b w:val="0"/>
          <w:bCs/>
          <w:color w:val="7030A0"/>
          <w:sz w:val="22"/>
          <w:szCs w:val="22"/>
          <w:lang w:val="en-GB"/>
        </w:rPr>
        <w:t>7</w:t>
      </w:r>
      <w:r w:rsidRPr="00236E67">
        <w:rPr>
          <w:rFonts w:asciiTheme="minorHAnsi" w:hAnsiTheme="minorHAnsi" w:cstheme="minorHAnsi"/>
          <w:b w:val="0"/>
          <w:bCs/>
          <w:color w:val="7030A0"/>
          <w:sz w:val="22"/>
          <w:szCs w:val="22"/>
          <w:lang w:val="en-GB"/>
        </w:rPr>
        <w:t xml:space="preserve"> </w:t>
      </w:r>
      <w:r w:rsidR="00236E67"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If you have a concern about mental health</w:t>
      </w:r>
    </w:p>
    <w:p w14:paraId="2FBCFAE2" w14:textId="4CCFECF4" w:rsidR="009A374F" w:rsidRPr="002F6A0D" w:rsidRDefault="00236E67"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Mental health problems can, in some cases, be an indicator that a child has suffered or is at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risk of suffering abuse, neglect or exploitation. </w:t>
      </w:r>
    </w:p>
    <w:p w14:paraId="7FF17748" w14:textId="37E33BFE" w:rsidR="009A374F" w:rsidRPr="002F6A0D" w:rsidRDefault="00236E67"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Staff will be alert to behavioural signs that suggest a child may be experiencing a mental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health problem or be at risk of developing one.  </w:t>
      </w:r>
    </w:p>
    <w:p w14:paraId="6D79F46C" w14:textId="625558B4" w:rsidR="009A374F" w:rsidRPr="002F6A0D" w:rsidRDefault="00236E67"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If you have a mental health concern about a child that is also a safeguarding concern, take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immediate action by following the steps in </w:t>
      </w:r>
      <w:r w:rsidR="009A374F" w:rsidRPr="009862DC">
        <w:rPr>
          <w:rFonts w:asciiTheme="minorHAnsi" w:hAnsiTheme="minorHAnsi" w:cstheme="minorHAnsi"/>
          <w:sz w:val="22"/>
          <w:szCs w:val="22"/>
          <w:lang w:val="en-GB"/>
        </w:rPr>
        <w:t>section 7.</w:t>
      </w:r>
      <w:r w:rsidR="009862DC" w:rsidRPr="009862DC">
        <w:rPr>
          <w:rFonts w:asciiTheme="minorHAnsi" w:hAnsiTheme="minorHAnsi" w:cstheme="minorHAnsi"/>
          <w:sz w:val="22"/>
          <w:szCs w:val="22"/>
          <w:lang w:val="en-GB"/>
        </w:rPr>
        <w:t>5</w:t>
      </w:r>
      <w:r w:rsidR="009A374F" w:rsidRPr="009862DC">
        <w:rPr>
          <w:rFonts w:asciiTheme="minorHAnsi" w:hAnsiTheme="minorHAnsi" w:cstheme="minorHAnsi"/>
          <w:sz w:val="22"/>
          <w:szCs w:val="22"/>
          <w:lang w:val="en-GB"/>
        </w:rPr>
        <w:t>.</w:t>
      </w:r>
      <w:r w:rsidR="009A374F" w:rsidRPr="002F6A0D">
        <w:rPr>
          <w:rFonts w:asciiTheme="minorHAnsi" w:hAnsiTheme="minorHAnsi" w:cstheme="minorHAnsi"/>
          <w:sz w:val="22"/>
          <w:szCs w:val="22"/>
          <w:lang w:val="en-GB"/>
        </w:rPr>
        <w:t xml:space="preserve"> </w:t>
      </w:r>
    </w:p>
    <w:p w14:paraId="7AA2C965" w14:textId="23AF0598" w:rsidR="009A374F" w:rsidRPr="002F6A0D" w:rsidRDefault="00236E67"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ab/>
      </w:r>
      <w:r w:rsidR="009A374F" w:rsidRPr="002F6A0D">
        <w:rPr>
          <w:rFonts w:asciiTheme="minorHAnsi" w:hAnsiTheme="minorHAnsi" w:cstheme="minorHAnsi"/>
          <w:sz w:val="22"/>
          <w:szCs w:val="22"/>
          <w:lang w:val="en-GB"/>
        </w:rPr>
        <w:t>If you have a mental health concern that is</w:t>
      </w:r>
      <w:r w:rsidR="009A374F" w:rsidRPr="002F6A0D">
        <w:rPr>
          <w:rFonts w:asciiTheme="minorHAnsi" w:hAnsiTheme="minorHAnsi" w:cstheme="minorHAnsi"/>
          <w:b/>
          <w:sz w:val="22"/>
          <w:szCs w:val="22"/>
          <w:lang w:val="en-GB"/>
        </w:rPr>
        <w:t xml:space="preserve"> not </w:t>
      </w:r>
      <w:r w:rsidR="009A374F" w:rsidRPr="002F6A0D">
        <w:rPr>
          <w:rFonts w:asciiTheme="minorHAnsi" w:hAnsiTheme="minorHAnsi" w:cstheme="minorHAnsi"/>
          <w:sz w:val="22"/>
          <w:szCs w:val="22"/>
          <w:lang w:val="en-GB"/>
        </w:rPr>
        <w:t xml:space="preserve">also a safeguarding concern, speak to the DSL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to agree a course of action. </w:t>
      </w:r>
    </w:p>
    <w:p w14:paraId="521512C3" w14:textId="59CE1C9E" w:rsidR="009A374F" w:rsidRPr="002F6A0D" w:rsidRDefault="00236E67" w:rsidP="005E026F">
      <w:pPr>
        <w:pStyle w:val="1bodycopy10pt"/>
        <w:jc w:val="both"/>
        <w:rPr>
          <w:rFonts w:asciiTheme="minorHAnsi" w:hAnsiTheme="minorHAnsi" w:cstheme="minorHAnsi"/>
          <w:sz w:val="22"/>
          <w:szCs w:val="22"/>
          <w:lang w:val="en-GB"/>
        </w:rPr>
      </w:pPr>
      <w:r w:rsidRPr="00095C96">
        <w:rPr>
          <w:rFonts w:asciiTheme="minorHAnsi" w:hAnsiTheme="minorHAnsi" w:cstheme="minorHAnsi"/>
          <w:sz w:val="22"/>
          <w:szCs w:val="22"/>
          <w:lang w:val="en-GB"/>
        </w:rPr>
        <w:tab/>
      </w:r>
    </w:p>
    <w:p w14:paraId="0D7DB269" w14:textId="77777777" w:rsidR="009A374F" w:rsidRPr="00236E67" w:rsidRDefault="009A374F" w:rsidP="005E026F">
      <w:pPr>
        <w:pStyle w:val="1bodycopy10pt"/>
        <w:jc w:val="both"/>
        <w:rPr>
          <w:rFonts w:asciiTheme="minorHAnsi" w:hAnsiTheme="minorHAnsi" w:cstheme="minorHAnsi"/>
          <w:bCs/>
          <w:sz w:val="22"/>
          <w:szCs w:val="22"/>
          <w:lang w:val="en-GB"/>
        </w:rPr>
      </w:pPr>
      <w:r w:rsidRPr="002F6A0D">
        <w:rPr>
          <w:rFonts w:asciiTheme="minorHAnsi" w:hAnsiTheme="minorHAnsi" w:cstheme="minorHAnsi"/>
          <w:b/>
          <w:sz w:val="22"/>
          <w:szCs w:val="22"/>
          <w:lang w:val="en-GB"/>
        </w:rPr>
        <w:br w:type="page"/>
      </w:r>
      <w:r w:rsidRPr="00236E67">
        <w:rPr>
          <w:rFonts w:asciiTheme="minorHAnsi" w:hAnsiTheme="minorHAnsi" w:cstheme="minorHAnsi"/>
          <w:bCs/>
          <w:color w:val="7030A0"/>
          <w:sz w:val="22"/>
          <w:szCs w:val="22"/>
          <w:lang w:val="en-GB"/>
        </w:rPr>
        <w:lastRenderedPageBreak/>
        <w:t>Figure 1: procedure if you have concerns about a child’s welfare (as opposed to believing a child is suffering or likely to suffer from harm, or in immediate danger)</w:t>
      </w:r>
    </w:p>
    <w:p w14:paraId="2A322B61" w14:textId="41608207" w:rsidR="009A374F" w:rsidRPr="002F6A0D" w:rsidRDefault="009A374F" w:rsidP="005E026F">
      <w:pPr>
        <w:jc w:val="both"/>
        <w:rPr>
          <w:rFonts w:asciiTheme="minorHAnsi" w:hAnsiTheme="minorHAnsi" w:cstheme="minorHAnsi"/>
          <w:b/>
        </w:rPr>
      </w:pPr>
      <w:r w:rsidRPr="002F6A0D">
        <w:rPr>
          <w:rFonts w:asciiTheme="minorHAnsi" w:hAnsiTheme="minorHAnsi" w:cstheme="minorHAnsi"/>
        </w:rPr>
        <w:t xml:space="preserve">(Note – if the DSL is unavailable, this should not delay action. </w:t>
      </w:r>
      <w:r w:rsidRPr="009862DC">
        <w:rPr>
          <w:rFonts w:asciiTheme="minorHAnsi" w:hAnsiTheme="minorHAnsi" w:cstheme="minorHAnsi"/>
        </w:rPr>
        <w:t>See section 7.</w:t>
      </w:r>
      <w:r w:rsidR="009862DC" w:rsidRPr="009862DC">
        <w:rPr>
          <w:rFonts w:asciiTheme="minorHAnsi" w:hAnsiTheme="minorHAnsi" w:cstheme="minorHAnsi"/>
        </w:rPr>
        <w:t>5</w:t>
      </w:r>
      <w:r w:rsidRPr="002F6A0D">
        <w:rPr>
          <w:rFonts w:asciiTheme="minorHAnsi" w:hAnsiTheme="minorHAnsi" w:cstheme="minorHAnsi"/>
        </w:rPr>
        <w:t xml:space="preserve"> for what to do.)</w:t>
      </w:r>
    </w:p>
    <w:p w14:paraId="61B6FBC8" w14:textId="65F31DC1" w:rsidR="009A374F" w:rsidRPr="002F6A0D" w:rsidRDefault="009A374F" w:rsidP="005E026F">
      <w:pPr>
        <w:jc w:val="both"/>
        <w:rPr>
          <w:rFonts w:asciiTheme="minorHAnsi" w:hAnsiTheme="minorHAnsi" w:cstheme="minorHAnsi"/>
          <w:b/>
        </w:rPr>
      </w:pPr>
      <w:r w:rsidRPr="002F6A0D">
        <w:rPr>
          <w:rFonts w:asciiTheme="minorHAnsi" w:hAnsiTheme="minorHAnsi" w:cstheme="minorHAnsi"/>
          <w:noProof/>
          <w:lang w:eastAsia="en-GB"/>
        </w:rPr>
        <w:drawing>
          <wp:inline distT="0" distB="0" distL="0" distR="0" wp14:anchorId="401EE0EA" wp14:editId="4605C213">
            <wp:extent cx="5823585" cy="7674610"/>
            <wp:effectExtent l="0" t="0" r="5715" b="254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23585" cy="7674610"/>
                    </a:xfrm>
                    <a:prstGeom prst="rect">
                      <a:avLst/>
                    </a:prstGeom>
                    <a:noFill/>
                    <a:ln>
                      <a:noFill/>
                    </a:ln>
                  </pic:spPr>
                </pic:pic>
              </a:graphicData>
            </a:graphic>
          </wp:inline>
        </w:drawing>
      </w:r>
    </w:p>
    <w:p w14:paraId="43E615CD" w14:textId="77777777" w:rsidR="009A374F" w:rsidRPr="002F6A0D" w:rsidRDefault="009A374F" w:rsidP="005E026F">
      <w:pPr>
        <w:jc w:val="both"/>
        <w:rPr>
          <w:rFonts w:asciiTheme="minorHAnsi" w:hAnsiTheme="minorHAnsi" w:cstheme="minorHAnsi"/>
        </w:rPr>
      </w:pPr>
    </w:p>
    <w:p w14:paraId="6CDF33C2" w14:textId="5567847A" w:rsidR="009A374F" w:rsidRPr="00236E67" w:rsidRDefault="009A374F" w:rsidP="005E026F">
      <w:pPr>
        <w:pStyle w:val="Subhead2"/>
        <w:jc w:val="both"/>
        <w:rPr>
          <w:rFonts w:asciiTheme="minorHAnsi" w:hAnsiTheme="minorHAnsi" w:cstheme="minorHAnsi"/>
          <w:b w:val="0"/>
          <w:bCs/>
          <w:color w:val="7030A0"/>
          <w:sz w:val="22"/>
          <w:szCs w:val="22"/>
          <w:lang w:val="en-GB"/>
        </w:rPr>
      </w:pPr>
      <w:r w:rsidRPr="00236E67">
        <w:rPr>
          <w:rFonts w:asciiTheme="minorHAnsi" w:hAnsiTheme="minorHAnsi" w:cstheme="minorHAnsi"/>
          <w:b w:val="0"/>
          <w:bCs/>
          <w:color w:val="7030A0"/>
          <w:sz w:val="22"/>
          <w:szCs w:val="22"/>
          <w:lang w:val="en-GB"/>
        </w:rPr>
        <w:lastRenderedPageBreak/>
        <w:t>7.</w:t>
      </w:r>
      <w:r w:rsidR="00236E67" w:rsidRPr="00236E67">
        <w:rPr>
          <w:rFonts w:asciiTheme="minorHAnsi" w:hAnsiTheme="minorHAnsi" w:cstheme="minorHAnsi"/>
          <w:b w:val="0"/>
          <w:bCs/>
          <w:color w:val="7030A0"/>
          <w:sz w:val="22"/>
          <w:szCs w:val="22"/>
          <w:lang w:val="en-GB"/>
        </w:rPr>
        <w:t>8</w:t>
      </w:r>
      <w:r w:rsidR="00236E67"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Concerns about a staff member, supply teacher, volunteer or contractor</w:t>
      </w:r>
    </w:p>
    <w:p w14:paraId="49D194F5"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084C6209"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The headteacher/chair of governors will then follow the procedures set out in appendix 3, if appropriate.</w:t>
      </w:r>
    </w:p>
    <w:p w14:paraId="2B45097C"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Where you believe there is a conflict of interest in reporting a concern or allegation about a member of staff (including a supply teacher, volunteer or contractor) to the headteacher, report it directly to the local authority designated officer (LADO).</w:t>
      </w:r>
    </w:p>
    <w:p w14:paraId="1289A62D" w14:textId="0D6D8066" w:rsidR="009A374F" w:rsidRPr="002F6A0D" w:rsidRDefault="009A374F" w:rsidP="005E026F">
      <w:pPr>
        <w:ind w:left="709"/>
        <w:jc w:val="both"/>
        <w:rPr>
          <w:rFonts w:asciiTheme="minorHAnsi" w:hAnsiTheme="minorHAnsi" w:cstheme="minorHAnsi"/>
          <w:shd w:val="clear" w:color="auto" w:fill="FFFFFF"/>
        </w:rPr>
      </w:pPr>
      <w:r w:rsidRPr="002F6A0D">
        <w:rPr>
          <w:rFonts w:asciiTheme="minorHAnsi" w:hAnsiTheme="minorHAnsi" w:cstheme="minorHAnsi"/>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5EC8AF1D" w14:textId="0BFCCD90" w:rsidR="009A374F" w:rsidRPr="002F6A0D" w:rsidRDefault="00DE67FA" w:rsidP="005E026F">
      <w:pPr>
        <w:ind w:left="709"/>
        <w:jc w:val="both"/>
        <w:rPr>
          <w:rFonts w:asciiTheme="minorHAnsi" w:hAnsiTheme="minorHAnsi" w:cstheme="minorHAnsi"/>
        </w:rPr>
      </w:pPr>
      <w:r w:rsidRPr="002F6A0D">
        <w:rPr>
          <w:rFonts w:asciiTheme="minorHAnsi" w:hAnsiTheme="minorHAnsi" w:cstheme="minorHAnsi"/>
          <w:shd w:val="clear" w:color="auto" w:fill="FFFFFF"/>
        </w:rPr>
        <w:t>Early years, w</w:t>
      </w:r>
      <w:r w:rsidR="009A374F" w:rsidRPr="002F6A0D">
        <w:rPr>
          <w:rFonts w:asciiTheme="minorHAnsi" w:hAnsiTheme="minorHAnsi" w:cstheme="minorHAnsi"/>
        </w:rPr>
        <w:t>here appropriate, the school will inform Ofsted of the allegation and actions taken, within the necessary timescale (see appendix 3 for more detail).</w:t>
      </w:r>
    </w:p>
    <w:p w14:paraId="53F2C1ED" w14:textId="44E53E0F" w:rsidR="009A374F" w:rsidRPr="00236E67" w:rsidRDefault="009A374F" w:rsidP="005E026F">
      <w:pPr>
        <w:pStyle w:val="Subhead2"/>
        <w:jc w:val="both"/>
        <w:rPr>
          <w:rFonts w:asciiTheme="minorHAnsi" w:hAnsiTheme="minorHAnsi" w:cstheme="minorHAnsi"/>
          <w:b w:val="0"/>
          <w:bCs/>
          <w:color w:val="7030A0"/>
          <w:sz w:val="22"/>
          <w:szCs w:val="22"/>
          <w:lang w:val="en-GB"/>
        </w:rPr>
      </w:pPr>
      <w:r w:rsidRPr="00236E67">
        <w:rPr>
          <w:rFonts w:asciiTheme="minorHAnsi" w:hAnsiTheme="minorHAnsi" w:cstheme="minorHAnsi"/>
          <w:b w:val="0"/>
          <w:bCs/>
          <w:color w:val="7030A0"/>
          <w:sz w:val="22"/>
          <w:szCs w:val="22"/>
          <w:lang w:val="en-GB"/>
        </w:rPr>
        <w:t>7.</w:t>
      </w:r>
      <w:r w:rsidR="00236E67" w:rsidRPr="00236E67">
        <w:rPr>
          <w:rFonts w:asciiTheme="minorHAnsi" w:hAnsiTheme="minorHAnsi" w:cstheme="minorHAnsi"/>
          <w:b w:val="0"/>
          <w:bCs/>
          <w:color w:val="7030A0"/>
          <w:sz w:val="22"/>
          <w:szCs w:val="22"/>
          <w:lang w:val="en-GB"/>
        </w:rPr>
        <w:t>9</w:t>
      </w:r>
      <w:r w:rsidRPr="00236E67">
        <w:rPr>
          <w:rFonts w:asciiTheme="minorHAnsi" w:hAnsiTheme="minorHAnsi" w:cstheme="minorHAnsi"/>
          <w:b w:val="0"/>
          <w:bCs/>
          <w:color w:val="7030A0"/>
          <w:sz w:val="22"/>
          <w:szCs w:val="22"/>
          <w:lang w:val="en-GB"/>
        </w:rPr>
        <w:t xml:space="preserve"> </w:t>
      </w:r>
      <w:r w:rsidR="00236E67"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Allegations of abuse made against other pupils</w:t>
      </w:r>
    </w:p>
    <w:p w14:paraId="23068B7F"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4D225E47"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We also recognise the gendered nature of child-on-child abuse. However, all child-on-child abuse is unacceptable and will be taken seriously. </w:t>
      </w:r>
    </w:p>
    <w:p w14:paraId="3A87AD26"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020A5F1A"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Is serious, and potentially a criminal offence</w:t>
      </w:r>
    </w:p>
    <w:p w14:paraId="62EF292E"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Could put pupils in the school at risk</w:t>
      </w:r>
    </w:p>
    <w:p w14:paraId="0C0BC78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Is violent</w:t>
      </w:r>
    </w:p>
    <w:p w14:paraId="3AF202D2"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Involves pupils being forced to use drugs or alcohol</w:t>
      </w:r>
    </w:p>
    <w:p w14:paraId="7163136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Involves sexual exploitation, sexual abuse or sexual harassment, such as indecent exposure, sexual assault, upskirting or sexually inappropriate pictures or videos (including the sharing of nudes and semi-nudes)</w:t>
      </w:r>
    </w:p>
    <w:p w14:paraId="00EBF31F" w14:textId="77777777" w:rsidR="009A374F" w:rsidRPr="002F6A0D" w:rsidRDefault="009A374F" w:rsidP="005E026F">
      <w:pPr>
        <w:pStyle w:val="1bodycopy10pt"/>
        <w:ind w:left="709"/>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See appendix 4 for more information about child-on-child abuse.</w:t>
      </w:r>
    </w:p>
    <w:p w14:paraId="76DA8F40" w14:textId="271166EB" w:rsidR="009A374F" w:rsidRPr="000C6478" w:rsidRDefault="000C6478" w:rsidP="005E026F">
      <w:pPr>
        <w:jc w:val="both"/>
        <w:rPr>
          <w:rFonts w:asciiTheme="minorHAnsi" w:hAnsiTheme="minorHAnsi" w:cstheme="minorHAnsi"/>
        </w:rPr>
      </w:pPr>
      <w:r>
        <w:rPr>
          <w:rFonts w:asciiTheme="minorHAnsi" w:hAnsiTheme="minorHAnsi" w:cstheme="minorHAnsi"/>
          <w:b/>
          <w:bCs/>
        </w:rPr>
        <w:tab/>
      </w:r>
      <w:r w:rsidR="009A374F" w:rsidRPr="000C6478">
        <w:rPr>
          <w:rFonts w:asciiTheme="minorHAnsi" w:hAnsiTheme="minorHAnsi" w:cstheme="minorHAnsi"/>
          <w:color w:val="7030A0"/>
        </w:rPr>
        <w:t>Procedures for dealing with allegations of child-on-child abuse</w:t>
      </w:r>
    </w:p>
    <w:p w14:paraId="39B683C9" w14:textId="61A61937" w:rsidR="009A374F" w:rsidRPr="002F6A0D" w:rsidRDefault="000C6478"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If a pupil makes an allegation of abuse against another pupil:</w:t>
      </w:r>
    </w:p>
    <w:p w14:paraId="29EA8CD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You must record the allegation and tell the DSL, but do not investigate it</w:t>
      </w:r>
    </w:p>
    <w:p w14:paraId="262AC1C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DSL will contact the local authority children’s social care team and follow its advice, as well as the police if the allegation involves a potential criminal offence</w:t>
      </w:r>
    </w:p>
    <w:p w14:paraId="515860FB"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468D62C9"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DSL will contact the children and adolescent mental health services (CAMHS), if appropriate</w:t>
      </w:r>
    </w:p>
    <w:p w14:paraId="39139E8C" w14:textId="77777777" w:rsidR="009A374F" w:rsidRPr="002F6A0D" w:rsidRDefault="009A374F" w:rsidP="005E026F">
      <w:pPr>
        <w:pStyle w:val="4Bulletedcopyblue"/>
        <w:ind w:left="709"/>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2AABCE8E" w14:textId="28AE73AF" w:rsidR="009A374F" w:rsidRPr="000C6478" w:rsidRDefault="000C6478" w:rsidP="005E026F">
      <w:pPr>
        <w:pStyle w:val="1bodycopy10pt"/>
        <w:jc w:val="both"/>
        <w:rPr>
          <w:rFonts w:asciiTheme="minorHAnsi" w:hAnsiTheme="minorHAnsi" w:cstheme="minorHAnsi"/>
          <w:bCs/>
          <w:color w:val="7030A0"/>
          <w:sz w:val="22"/>
          <w:szCs w:val="22"/>
          <w:lang w:val="en-GB"/>
        </w:rPr>
      </w:pPr>
      <w:r>
        <w:rPr>
          <w:rFonts w:asciiTheme="minorHAnsi" w:hAnsiTheme="minorHAnsi" w:cstheme="minorHAnsi"/>
          <w:bCs/>
          <w:color w:val="7030A0"/>
          <w:sz w:val="22"/>
          <w:szCs w:val="22"/>
          <w:lang w:val="en-GB"/>
        </w:rPr>
        <w:tab/>
      </w:r>
      <w:r w:rsidR="009A374F" w:rsidRPr="000C6478">
        <w:rPr>
          <w:rFonts w:asciiTheme="minorHAnsi" w:hAnsiTheme="minorHAnsi" w:cstheme="minorHAnsi"/>
          <w:bCs/>
          <w:color w:val="7030A0"/>
          <w:sz w:val="22"/>
          <w:szCs w:val="22"/>
          <w:lang w:val="en-GB"/>
        </w:rPr>
        <w:t>Creating a supportive environment in school and minimising the risk of child-on-child abuse</w:t>
      </w:r>
    </w:p>
    <w:p w14:paraId="1C1FD988" w14:textId="450F3787" w:rsidR="009A374F" w:rsidRPr="002F6A0D" w:rsidRDefault="000C6478"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We recognise the importance of taking proactive action to minimise the risk of child-on-child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abuse, and of creating a supportive environment where victims feel confident in reporting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incidents. </w:t>
      </w:r>
    </w:p>
    <w:p w14:paraId="0CE8F5E0" w14:textId="73D22083" w:rsidR="009A374F" w:rsidRPr="002F6A0D" w:rsidRDefault="000C6478"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To achieve this, we will:</w:t>
      </w:r>
    </w:p>
    <w:p w14:paraId="602D401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Challenge any form of derogatory or sexualised language or inappropriate behaviour between peers, including requesting or sending sexual images </w:t>
      </w:r>
    </w:p>
    <w:p w14:paraId="430037D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 vigilant to issues that particularly affect different genders – for example, sexualised or aggressive touching or grabbing towards female pupils, and initiation or hazing type violence with respect to boys</w:t>
      </w:r>
    </w:p>
    <w:p w14:paraId="7A6A7D7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Ensure our curriculum helps to educate pupils about appropriate behaviour and consent </w:t>
      </w:r>
    </w:p>
    <w:p w14:paraId="625BC93E" w14:textId="474009B1"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pupils are able to easily and confidently report abuse using our reporting systems (as described in section 7.1</w:t>
      </w:r>
      <w:r w:rsidR="00E752DE">
        <w:rPr>
          <w:rFonts w:asciiTheme="minorHAnsi" w:hAnsiTheme="minorHAnsi" w:cstheme="minorHAnsi"/>
          <w:sz w:val="22"/>
          <w:szCs w:val="22"/>
          <w:lang w:val="en-GB"/>
        </w:rPr>
        <w:t>1</w:t>
      </w:r>
      <w:r w:rsidRPr="002F6A0D">
        <w:rPr>
          <w:rFonts w:asciiTheme="minorHAnsi" w:hAnsiTheme="minorHAnsi" w:cstheme="minorHAnsi"/>
          <w:sz w:val="22"/>
          <w:szCs w:val="22"/>
          <w:lang w:val="en-GB"/>
        </w:rPr>
        <w:t xml:space="preserve"> below)</w:t>
      </w:r>
    </w:p>
    <w:p w14:paraId="7644445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Ensure staff reassure victims that they are being taken seriously </w:t>
      </w:r>
    </w:p>
    <w:p w14:paraId="33FE77E7"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44A98AF"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Support children who have witnessed sexual violence, especially rape or assault by penetration. We will do all we can to make sure the victim, alleged perpetrator(s) and any witnesses are not bullied or harassed</w:t>
      </w:r>
    </w:p>
    <w:p w14:paraId="7CD03B27"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Consider intra-familial harms and any necessary support for siblings following a report of sexual violence and/or harassment  </w:t>
      </w:r>
    </w:p>
    <w:p w14:paraId="5B7A2F3E"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staff are trained to understand:</w:t>
      </w:r>
    </w:p>
    <w:p w14:paraId="797342E6" w14:textId="77777777" w:rsidR="009A374F" w:rsidRPr="002F6A0D" w:rsidRDefault="009A374F" w:rsidP="005E026F">
      <w:pPr>
        <w:pStyle w:val="4Bulletedcopyblue"/>
        <w:numPr>
          <w:ilvl w:val="1"/>
          <w:numId w:val="3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How to recognise the indicators and signs of child-on-child abuse, and know how to identify it and respond to reports</w:t>
      </w:r>
    </w:p>
    <w:p w14:paraId="55DA688A" w14:textId="77777777" w:rsidR="009A374F" w:rsidRPr="002F6A0D" w:rsidRDefault="009A374F" w:rsidP="005E026F">
      <w:pPr>
        <w:pStyle w:val="4Bulletedcopyblue"/>
        <w:numPr>
          <w:ilvl w:val="1"/>
          <w:numId w:val="3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That even if there are no reports of child-on-child abuse in school, it does not mean it is not happening – staff should maintain an attitude of “it could happen here” </w:t>
      </w:r>
    </w:p>
    <w:p w14:paraId="36E9610E" w14:textId="77777777" w:rsidR="009A374F" w:rsidRPr="002F6A0D" w:rsidRDefault="009A374F" w:rsidP="005E026F">
      <w:pPr>
        <w:pStyle w:val="4Bulletedcopyblue"/>
        <w:numPr>
          <w:ilvl w:val="1"/>
          <w:numId w:val="3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if they have any concerns about a child’s welfare, they should act on them immediately rather than wait to be told, and that victims may not always make a direct report. For example:</w:t>
      </w:r>
    </w:p>
    <w:p w14:paraId="323D37A5" w14:textId="77777777" w:rsidR="009A374F" w:rsidRPr="002F6A0D" w:rsidRDefault="009A374F" w:rsidP="005E026F">
      <w:pPr>
        <w:pStyle w:val="4Bulletedcopyblue"/>
        <w:numPr>
          <w:ilvl w:val="2"/>
          <w:numId w:val="38"/>
        </w:numPr>
        <w:ind w:left="2127"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Children can show signs or act in ways they hope adults will notice and react to</w:t>
      </w:r>
    </w:p>
    <w:p w14:paraId="718C7B72" w14:textId="77777777" w:rsidR="009A374F" w:rsidRPr="002F6A0D" w:rsidRDefault="009A374F" w:rsidP="005E026F">
      <w:pPr>
        <w:pStyle w:val="4Bulletedcopyblue"/>
        <w:numPr>
          <w:ilvl w:val="2"/>
          <w:numId w:val="38"/>
        </w:numPr>
        <w:ind w:left="2127"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 friend may make a report </w:t>
      </w:r>
    </w:p>
    <w:p w14:paraId="3568C1B2" w14:textId="77777777" w:rsidR="009A374F" w:rsidRPr="002F6A0D" w:rsidRDefault="009A374F" w:rsidP="005E026F">
      <w:pPr>
        <w:pStyle w:val="4Bulletedcopyblue"/>
        <w:numPr>
          <w:ilvl w:val="2"/>
          <w:numId w:val="38"/>
        </w:numPr>
        <w:ind w:left="2127"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 member of staff may overhear a conversation </w:t>
      </w:r>
    </w:p>
    <w:p w14:paraId="0EDB981E" w14:textId="77777777" w:rsidR="009A374F" w:rsidRPr="002F6A0D" w:rsidRDefault="009A374F" w:rsidP="005E026F">
      <w:pPr>
        <w:pStyle w:val="4Bulletedcopyblue"/>
        <w:numPr>
          <w:ilvl w:val="2"/>
          <w:numId w:val="38"/>
        </w:numPr>
        <w:ind w:left="2127"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 child’s behaviour might indicate that something is wrong</w:t>
      </w:r>
    </w:p>
    <w:p w14:paraId="19677132"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certain children may face additional barriers to telling someone because of their vulnerability, disability, gender, ethnicity and/or sexual orientation</w:t>
      </w:r>
    </w:p>
    <w:p w14:paraId="306E4AC8"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a pupil harming a peer could be a sign that the child is being abused themselves, and that this would fall under the scope of this policy</w:t>
      </w:r>
    </w:p>
    <w:p w14:paraId="1237964D"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important role they have to play in preventing child-on-child abuse and responding where they believe a child may be at risk from it</w:t>
      </w:r>
    </w:p>
    <w:p w14:paraId="798DD1EC"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they should speak to the DSL if they have any concerns</w:t>
      </w:r>
    </w:p>
    <w:p w14:paraId="50BB55A7"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social media is likely to play a role in the fall-out from any incident or alleged incident, including for potential contact between the victim, alleged perpetrator(s) and friends from either side</w:t>
      </w:r>
    </w:p>
    <w:p w14:paraId="3DD1B884" w14:textId="5DB0BC00" w:rsidR="009A374F" w:rsidRPr="002F6A0D" w:rsidRDefault="006B5601"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The DSL will take the lead role in any disciplining of the alleged perpetrator(s). We will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provide support at the same time as taking any disciplinary action. </w:t>
      </w:r>
    </w:p>
    <w:p w14:paraId="31A0796B" w14:textId="73540979" w:rsidR="009A374F" w:rsidRPr="002F6A0D" w:rsidRDefault="006B5601"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Disciplinary action can be taken while other investigations are going on, e.g. by the police.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The fact that another body is investigating or has investigated an incident doesn’t (in itself)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prevent our school from coming to its own conclusion about what happened and imposing a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penalty accordingly. We will consider these matters on a case-by-case basis, taking into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account whether: </w:t>
      </w:r>
    </w:p>
    <w:p w14:paraId="745ED310"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Taking action would prejudice an investigation and/or subsequent prosecution – we will liaise with the police and/or local authority children’s social care to determine this </w:t>
      </w:r>
    </w:p>
    <w:p w14:paraId="74D3FACE"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There are circumstances that make it unreasonable or irrational for us to reach our own view about what happened while an independent investigation is ongoing  </w:t>
      </w:r>
    </w:p>
    <w:p w14:paraId="0349A38E" w14:textId="3893E143" w:rsidR="009A374F" w:rsidRPr="006B5601" w:rsidRDefault="009A374F" w:rsidP="005E026F">
      <w:pPr>
        <w:pStyle w:val="Subhead2"/>
        <w:jc w:val="both"/>
        <w:rPr>
          <w:rFonts w:asciiTheme="minorHAnsi" w:hAnsiTheme="minorHAnsi" w:cstheme="minorHAnsi"/>
          <w:b w:val="0"/>
          <w:bCs/>
          <w:color w:val="7030A0"/>
          <w:sz w:val="22"/>
          <w:szCs w:val="22"/>
          <w:lang w:val="en-GB"/>
        </w:rPr>
      </w:pPr>
      <w:r w:rsidRPr="006B5601">
        <w:rPr>
          <w:rFonts w:asciiTheme="minorHAnsi" w:hAnsiTheme="minorHAnsi" w:cstheme="minorHAnsi"/>
          <w:b w:val="0"/>
          <w:bCs/>
          <w:color w:val="7030A0"/>
          <w:sz w:val="22"/>
          <w:szCs w:val="22"/>
          <w:lang w:val="en-GB"/>
        </w:rPr>
        <w:t>7.</w:t>
      </w:r>
      <w:r w:rsidR="006B5601" w:rsidRPr="006B5601">
        <w:rPr>
          <w:rFonts w:asciiTheme="minorHAnsi" w:hAnsiTheme="minorHAnsi" w:cstheme="minorHAnsi"/>
          <w:b w:val="0"/>
          <w:bCs/>
          <w:color w:val="7030A0"/>
          <w:sz w:val="22"/>
          <w:szCs w:val="22"/>
          <w:lang w:val="en-GB"/>
        </w:rPr>
        <w:t>10</w:t>
      </w:r>
      <w:r w:rsidRPr="006B5601">
        <w:rPr>
          <w:rFonts w:asciiTheme="minorHAnsi" w:hAnsiTheme="minorHAnsi" w:cstheme="minorHAnsi"/>
          <w:b w:val="0"/>
          <w:bCs/>
          <w:color w:val="7030A0"/>
          <w:sz w:val="22"/>
          <w:szCs w:val="22"/>
          <w:lang w:val="en-GB"/>
        </w:rPr>
        <w:t xml:space="preserve"> </w:t>
      </w:r>
      <w:r w:rsidR="006B5601" w:rsidRPr="006B5601">
        <w:rPr>
          <w:rFonts w:asciiTheme="minorHAnsi" w:hAnsiTheme="minorHAnsi" w:cstheme="minorHAnsi"/>
          <w:b w:val="0"/>
          <w:bCs/>
          <w:color w:val="7030A0"/>
          <w:sz w:val="22"/>
          <w:szCs w:val="22"/>
          <w:lang w:val="en-GB"/>
        </w:rPr>
        <w:tab/>
      </w:r>
      <w:r w:rsidRPr="006B5601">
        <w:rPr>
          <w:rFonts w:asciiTheme="minorHAnsi" w:hAnsiTheme="minorHAnsi" w:cstheme="minorHAnsi"/>
          <w:b w:val="0"/>
          <w:bCs/>
          <w:color w:val="7030A0"/>
          <w:sz w:val="22"/>
          <w:szCs w:val="22"/>
          <w:lang w:val="en-GB"/>
        </w:rPr>
        <w:t xml:space="preserve">Sharing of nudes and semi-nudes (‘sexting’) </w:t>
      </w:r>
    </w:p>
    <w:p w14:paraId="3B1435A9" w14:textId="4E478C79" w:rsidR="009A374F" w:rsidRPr="002F6A0D" w:rsidRDefault="006B5601" w:rsidP="005E026F">
      <w:pPr>
        <w:pStyle w:val="1bodycopy10pt"/>
        <w:jc w:val="both"/>
        <w:rPr>
          <w:rStyle w:val="1bodycopy10ptChar"/>
          <w:rFonts w:asciiTheme="minorHAnsi" w:hAnsiTheme="minorHAnsi" w:cstheme="minorHAnsi"/>
          <w:sz w:val="22"/>
          <w:szCs w:val="22"/>
          <w:lang w:val="en-GB"/>
        </w:rPr>
      </w:pPr>
      <w:r>
        <w:rPr>
          <w:rStyle w:val="1bodycopy10ptChar"/>
          <w:rFonts w:asciiTheme="minorHAnsi" w:hAnsiTheme="minorHAnsi" w:cstheme="minorHAnsi"/>
          <w:sz w:val="22"/>
          <w:szCs w:val="22"/>
          <w:lang w:val="en-GB"/>
        </w:rPr>
        <w:tab/>
      </w:r>
      <w:r w:rsidR="009A374F" w:rsidRPr="002F6A0D">
        <w:rPr>
          <w:rStyle w:val="1bodycopy10ptChar"/>
          <w:rFonts w:asciiTheme="minorHAnsi" w:hAnsiTheme="minorHAnsi" w:cstheme="minorHAnsi"/>
          <w:sz w:val="22"/>
          <w:szCs w:val="22"/>
          <w:lang w:val="en-GB"/>
        </w:rPr>
        <w:t xml:space="preserve">This is a suggested approach based on </w:t>
      </w:r>
      <w:hyperlink r:id="rId46" w:history="1">
        <w:r w:rsidR="009A374F" w:rsidRPr="002F6A0D">
          <w:rPr>
            <w:rStyle w:val="Hyperlink"/>
            <w:rFonts w:asciiTheme="minorHAnsi" w:hAnsiTheme="minorHAnsi" w:cstheme="minorHAnsi"/>
            <w:sz w:val="22"/>
            <w:szCs w:val="22"/>
            <w:lang w:val="en-GB"/>
          </w:rPr>
          <w:t>guidance from the UK Council for Internet Safety</w:t>
        </w:r>
      </w:hyperlink>
      <w:r w:rsidR="009A374F" w:rsidRPr="002F6A0D">
        <w:rPr>
          <w:rStyle w:val="1bodycopy10ptChar"/>
          <w:rFonts w:asciiTheme="minorHAnsi" w:hAnsiTheme="minorHAnsi" w:cstheme="minorHAnsi"/>
          <w:sz w:val="22"/>
          <w:szCs w:val="22"/>
          <w:lang w:val="en-GB"/>
        </w:rPr>
        <w:t xml:space="preserve"> for </w:t>
      </w:r>
      <w:r>
        <w:rPr>
          <w:rStyle w:val="1bodycopy10ptChar"/>
          <w:rFonts w:asciiTheme="minorHAnsi" w:hAnsiTheme="minorHAnsi" w:cstheme="minorHAnsi"/>
          <w:sz w:val="22"/>
          <w:szCs w:val="22"/>
          <w:lang w:val="en-GB"/>
        </w:rPr>
        <w:tab/>
      </w:r>
      <w:r w:rsidR="009A374F" w:rsidRPr="002F6A0D">
        <w:rPr>
          <w:rStyle w:val="Hyperlink"/>
          <w:rFonts w:asciiTheme="minorHAnsi" w:hAnsiTheme="minorHAnsi" w:cstheme="minorHAnsi"/>
          <w:sz w:val="22"/>
          <w:szCs w:val="22"/>
          <w:lang w:val="en-GB"/>
        </w:rPr>
        <w:t>all staff</w:t>
      </w:r>
      <w:r w:rsidR="009A374F" w:rsidRPr="002F6A0D">
        <w:rPr>
          <w:rStyle w:val="1bodycopy10ptChar"/>
          <w:rFonts w:asciiTheme="minorHAnsi" w:hAnsiTheme="minorHAnsi" w:cstheme="minorHAnsi"/>
          <w:sz w:val="22"/>
          <w:szCs w:val="22"/>
          <w:lang w:val="en-GB"/>
        </w:rPr>
        <w:t xml:space="preserve"> and for </w:t>
      </w:r>
      <w:hyperlink r:id="rId47" w:history="1">
        <w:r w:rsidR="009A374F" w:rsidRPr="002F6A0D">
          <w:rPr>
            <w:rStyle w:val="Hyperlink"/>
            <w:rFonts w:asciiTheme="minorHAnsi" w:hAnsiTheme="minorHAnsi" w:cstheme="minorHAnsi"/>
            <w:sz w:val="22"/>
            <w:szCs w:val="22"/>
            <w:lang w:val="en-GB"/>
          </w:rPr>
          <w:t>DSLs and senior leaders</w:t>
        </w:r>
      </w:hyperlink>
      <w:r w:rsidR="009A374F" w:rsidRPr="002F6A0D">
        <w:rPr>
          <w:rStyle w:val="1bodycopy10ptChar"/>
          <w:rFonts w:asciiTheme="minorHAnsi" w:hAnsiTheme="minorHAnsi" w:cstheme="minorHAnsi"/>
          <w:sz w:val="22"/>
          <w:szCs w:val="22"/>
          <w:lang w:val="en-GB"/>
        </w:rPr>
        <w:t xml:space="preserve">. </w:t>
      </w:r>
    </w:p>
    <w:p w14:paraId="115B5B48" w14:textId="29E4D134" w:rsidR="009A374F" w:rsidRPr="006B5601" w:rsidRDefault="006B5601" w:rsidP="005E026F">
      <w:pPr>
        <w:jc w:val="both"/>
        <w:rPr>
          <w:rFonts w:asciiTheme="minorHAnsi" w:hAnsiTheme="minorHAnsi" w:cstheme="minorHAnsi"/>
          <w:bCs/>
          <w:color w:val="7030A0"/>
        </w:rPr>
      </w:pPr>
      <w:r>
        <w:rPr>
          <w:rFonts w:asciiTheme="minorHAnsi" w:hAnsiTheme="minorHAnsi" w:cstheme="minorHAnsi"/>
          <w:b/>
        </w:rPr>
        <w:tab/>
      </w:r>
      <w:r w:rsidR="009A374F" w:rsidRPr="006B5601">
        <w:rPr>
          <w:rFonts w:asciiTheme="minorHAnsi" w:hAnsiTheme="minorHAnsi" w:cstheme="minorHAnsi"/>
          <w:bCs/>
          <w:color w:val="7030A0"/>
        </w:rPr>
        <w:t>Your responsibilities when responding to an incident</w:t>
      </w:r>
    </w:p>
    <w:p w14:paraId="78C99D30" w14:textId="1F3187C7"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you are made aware of an incident involving the consensual or non-consensual sharing of </w:t>
      </w:r>
      <w:r>
        <w:rPr>
          <w:rFonts w:asciiTheme="minorHAnsi" w:hAnsiTheme="minorHAnsi" w:cstheme="minorHAnsi"/>
        </w:rPr>
        <w:tab/>
      </w:r>
      <w:r w:rsidR="009A374F" w:rsidRPr="002F6A0D">
        <w:rPr>
          <w:rFonts w:asciiTheme="minorHAnsi" w:hAnsiTheme="minorHAnsi" w:cstheme="minorHAnsi"/>
        </w:rPr>
        <w:t xml:space="preserve">nude or semi-nude images/videos, including </w:t>
      </w:r>
      <w:r w:rsidR="009A374F" w:rsidRPr="002F6A0D">
        <w:rPr>
          <w:rFonts w:asciiTheme="minorHAnsi" w:hAnsiTheme="minorHAnsi" w:cstheme="minorHAnsi"/>
          <w:color w:val="0B0C0C"/>
          <w:shd w:val="clear" w:color="auto" w:fill="FFFFFF"/>
        </w:rPr>
        <w:t xml:space="preserve">pseudo-images, which are computer-generated </w:t>
      </w:r>
      <w:r>
        <w:rPr>
          <w:rFonts w:asciiTheme="minorHAnsi" w:hAnsiTheme="minorHAnsi" w:cstheme="minorHAnsi"/>
          <w:color w:val="0B0C0C"/>
          <w:shd w:val="clear" w:color="auto" w:fill="FFFFFF"/>
        </w:rPr>
        <w:tab/>
      </w:r>
      <w:r w:rsidR="009A374F" w:rsidRPr="002F6A0D">
        <w:rPr>
          <w:rFonts w:asciiTheme="minorHAnsi" w:hAnsiTheme="minorHAnsi" w:cstheme="minorHAnsi"/>
          <w:color w:val="0B0C0C"/>
          <w:shd w:val="clear" w:color="auto" w:fill="FFFFFF"/>
        </w:rPr>
        <w:t>images that otherwise appear to be a photograph or video</w:t>
      </w:r>
      <w:r w:rsidR="009A374F" w:rsidRPr="002F6A0D">
        <w:rPr>
          <w:rFonts w:asciiTheme="minorHAnsi" w:hAnsiTheme="minorHAnsi" w:cstheme="minorHAnsi"/>
        </w:rPr>
        <w:t xml:space="preserve"> (also known as ‘sexting’ or ‘youth </w:t>
      </w:r>
      <w:r>
        <w:rPr>
          <w:rFonts w:asciiTheme="minorHAnsi" w:hAnsiTheme="minorHAnsi" w:cstheme="minorHAnsi"/>
        </w:rPr>
        <w:tab/>
      </w:r>
      <w:r w:rsidR="009A374F" w:rsidRPr="002F6A0D">
        <w:rPr>
          <w:rFonts w:asciiTheme="minorHAnsi" w:hAnsiTheme="minorHAnsi" w:cstheme="minorHAnsi"/>
        </w:rPr>
        <w:t xml:space="preserve">produced sexual imagery’), you must report it to the DSL immediately. </w:t>
      </w:r>
    </w:p>
    <w:p w14:paraId="69A037F1" w14:textId="4A328D19"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You must </w:t>
      </w:r>
      <w:r w:rsidR="009A374F" w:rsidRPr="002F6A0D">
        <w:rPr>
          <w:rFonts w:asciiTheme="minorHAnsi" w:hAnsiTheme="minorHAnsi" w:cstheme="minorHAnsi"/>
          <w:b/>
        </w:rPr>
        <w:t>not</w:t>
      </w:r>
      <w:r w:rsidR="009A374F" w:rsidRPr="002F6A0D">
        <w:rPr>
          <w:rFonts w:asciiTheme="minorHAnsi" w:hAnsiTheme="minorHAnsi" w:cstheme="minorHAnsi"/>
        </w:rPr>
        <w:t xml:space="preserve">: </w:t>
      </w:r>
    </w:p>
    <w:p w14:paraId="428EFBFB"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View, copy, print, share, store or save the imagery yourself, or ask a pupil to share or download it (if you have already viewed the imagery by accident, you must report this to the DSL)</w:t>
      </w:r>
    </w:p>
    <w:p w14:paraId="0265A77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Delete the imagery or ask the pupil to delete it</w:t>
      </w:r>
    </w:p>
    <w:p w14:paraId="10D5A366"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Ask the pupil(s) who are involved in the incident to disclose information regarding the imagery (this is the DSL’s responsibility) </w:t>
      </w:r>
    </w:p>
    <w:p w14:paraId="6EEA3182"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Share information about the incident with other members of staff, the pupil(s) it involves or their, or other, parents and/or carers</w:t>
      </w:r>
    </w:p>
    <w:p w14:paraId="297A349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Say or do anything to blame or shame any young people involved</w:t>
      </w:r>
    </w:p>
    <w:p w14:paraId="503FB80E" w14:textId="1203FC38"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You should explain that you need to report the </w:t>
      </w:r>
      <w:r w:rsidR="006B632A" w:rsidRPr="002F6A0D">
        <w:rPr>
          <w:rFonts w:asciiTheme="minorHAnsi" w:hAnsiTheme="minorHAnsi" w:cstheme="minorHAnsi"/>
        </w:rPr>
        <w:t>incident and</w:t>
      </w:r>
      <w:r w:rsidR="009A374F" w:rsidRPr="002F6A0D">
        <w:rPr>
          <w:rFonts w:asciiTheme="minorHAnsi" w:hAnsiTheme="minorHAnsi" w:cstheme="minorHAnsi"/>
        </w:rPr>
        <w:t xml:space="preserve"> reassure the pupil(s) that they </w:t>
      </w:r>
      <w:r>
        <w:rPr>
          <w:rFonts w:asciiTheme="minorHAnsi" w:hAnsiTheme="minorHAnsi" w:cstheme="minorHAnsi"/>
        </w:rPr>
        <w:tab/>
      </w:r>
      <w:r w:rsidR="009A374F" w:rsidRPr="002F6A0D">
        <w:rPr>
          <w:rFonts w:asciiTheme="minorHAnsi" w:hAnsiTheme="minorHAnsi" w:cstheme="minorHAnsi"/>
        </w:rPr>
        <w:t>will receive support and help from the DSL.</w:t>
      </w:r>
    </w:p>
    <w:p w14:paraId="3784C3F5" w14:textId="75EE0EB7" w:rsidR="009A374F" w:rsidRPr="006B5601" w:rsidRDefault="006B5601" w:rsidP="005E026F">
      <w:pPr>
        <w:jc w:val="both"/>
        <w:rPr>
          <w:rFonts w:asciiTheme="minorHAnsi" w:hAnsiTheme="minorHAnsi" w:cstheme="minorHAnsi"/>
          <w:bCs/>
        </w:rPr>
      </w:pPr>
      <w:r>
        <w:rPr>
          <w:rFonts w:asciiTheme="minorHAnsi" w:hAnsiTheme="minorHAnsi" w:cstheme="minorHAnsi"/>
          <w:b/>
        </w:rPr>
        <w:tab/>
      </w:r>
      <w:r w:rsidR="009A374F" w:rsidRPr="006B5601">
        <w:rPr>
          <w:rFonts w:asciiTheme="minorHAnsi" w:hAnsiTheme="minorHAnsi" w:cstheme="minorHAnsi"/>
          <w:bCs/>
          <w:color w:val="7030A0"/>
        </w:rPr>
        <w:t>Initial review meeting</w:t>
      </w:r>
    </w:p>
    <w:p w14:paraId="7B5E63CB" w14:textId="1598BD7E"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Following a report of an incident, the DSL will hold an initial review meeting with </w:t>
      </w:r>
      <w:r>
        <w:rPr>
          <w:rFonts w:asciiTheme="minorHAnsi" w:hAnsiTheme="minorHAnsi" w:cstheme="minorHAnsi"/>
        </w:rPr>
        <w:tab/>
      </w:r>
      <w:r w:rsidR="009A374F" w:rsidRPr="002F6A0D">
        <w:rPr>
          <w:rFonts w:asciiTheme="minorHAnsi" w:hAnsiTheme="minorHAnsi" w:cstheme="minorHAnsi"/>
        </w:rPr>
        <w:t xml:space="preserve">appropriate school staff – this may include the staff member who reported the incident and </w:t>
      </w:r>
      <w:r>
        <w:rPr>
          <w:rFonts w:asciiTheme="minorHAnsi" w:hAnsiTheme="minorHAnsi" w:cstheme="minorHAnsi"/>
        </w:rPr>
        <w:tab/>
      </w:r>
      <w:r w:rsidR="009A374F" w:rsidRPr="002F6A0D">
        <w:rPr>
          <w:rFonts w:asciiTheme="minorHAnsi" w:hAnsiTheme="minorHAnsi" w:cstheme="minorHAnsi"/>
        </w:rPr>
        <w:t xml:space="preserve">the safeguarding or leadership team that deals with safeguarding concerns. This meeting will </w:t>
      </w:r>
      <w:r>
        <w:rPr>
          <w:rFonts w:asciiTheme="minorHAnsi" w:hAnsiTheme="minorHAnsi" w:cstheme="minorHAnsi"/>
        </w:rPr>
        <w:tab/>
      </w:r>
      <w:r w:rsidR="009A374F" w:rsidRPr="002F6A0D">
        <w:rPr>
          <w:rFonts w:asciiTheme="minorHAnsi" w:hAnsiTheme="minorHAnsi" w:cstheme="minorHAnsi"/>
        </w:rPr>
        <w:t xml:space="preserve">consider the initial evidence and aim to determine: </w:t>
      </w:r>
    </w:p>
    <w:p w14:paraId="6F27621F"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Whether there is an immediate risk to pupil(s) </w:t>
      </w:r>
    </w:p>
    <w:p w14:paraId="54EC375F"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If a referral needs to be made to the police and/or children’s social care </w:t>
      </w:r>
    </w:p>
    <w:p w14:paraId="051517F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it is necessary to view the image(s) in order to safeguard the young person (in most cases, images or videos should not be viewed)</w:t>
      </w:r>
    </w:p>
    <w:p w14:paraId="15446FF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What further information is required to decide on the best response</w:t>
      </w:r>
    </w:p>
    <w:p w14:paraId="7D8904EA"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the image(s) has been shared widely and via what services and/or platforms (this may be unknown)</w:t>
      </w:r>
    </w:p>
    <w:p w14:paraId="0C8E743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immediate action should be taken to delete or remove images or videos from devices or online services</w:t>
      </w:r>
    </w:p>
    <w:p w14:paraId="500CB7A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Any relevant facts about the pupils involved which would influence risk assessment</w:t>
      </w:r>
    </w:p>
    <w:p w14:paraId="12EE1D18"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there is a need to contact another school, college, setting or individual</w:t>
      </w:r>
    </w:p>
    <w:p w14:paraId="53DEE7A0"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to contact parents or carers of the pupils involved (in most cases parents/carers should be involved)</w:t>
      </w:r>
    </w:p>
    <w:p w14:paraId="2968D106" w14:textId="19AA9EE8"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DSL will make an immediate referral to police and/or children’s social care if: </w:t>
      </w:r>
    </w:p>
    <w:p w14:paraId="35279C3C"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incident involves an adult. </w:t>
      </w:r>
      <w:bookmarkStart w:id="14" w:name="_Hlk167959363"/>
      <w:r w:rsidRPr="002F6A0D">
        <w:rPr>
          <w:rFonts w:asciiTheme="minorHAnsi" w:hAnsiTheme="minorHAnsi" w:cstheme="minorHAnsi"/>
          <w:sz w:val="22"/>
          <w:szCs w:val="22"/>
          <w:lang w:val="en-GB"/>
        </w:rPr>
        <w:t>Where an adult poses as a child to groom or exploit a child or young person, the incident may first present as a child-on-child incident. See appendix 4 for more information on assessing adult-involved incidents</w:t>
      </w:r>
    </w:p>
    <w:bookmarkEnd w:id="14"/>
    <w:p w14:paraId="4BA1877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There is reason to believe that a young person has been coerced, blackmailed or groomed, or if there are concerns about their capacity to consent (for example, owing to SEN)</w:t>
      </w:r>
    </w:p>
    <w:p w14:paraId="0ED66F4B"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What the DSL knows about the images or videos suggests the content depicts sexual acts which are unusual for the young person’s developmental stage, or are violent</w:t>
      </w:r>
    </w:p>
    <w:p w14:paraId="53785747"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imagery involves sexual acts and any pupil in the images or videos is under 13</w:t>
      </w:r>
    </w:p>
    <w:p w14:paraId="4AB92020"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DSL has reason to believe a pupil is at immediate risk of harm owing to the sharing of nudes and semi-nudes (for example, the young person is presenting as suicidal or self-harming)</w:t>
      </w:r>
    </w:p>
    <w:p w14:paraId="3B124397" w14:textId="3EB5A55C"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none of the above apply then the DSL, in consultation with the headteacher and other </w:t>
      </w:r>
      <w:r>
        <w:rPr>
          <w:rFonts w:asciiTheme="minorHAnsi" w:hAnsiTheme="minorHAnsi" w:cstheme="minorHAnsi"/>
        </w:rPr>
        <w:tab/>
      </w:r>
      <w:r w:rsidR="009A374F" w:rsidRPr="002F6A0D">
        <w:rPr>
          <w:rFonts w:asciiTheme="minorHAnsi" w:hAnsiTheme="minorHAnsi" w:cstheme="minorHAnsi"/>
        </w:rPr>
        <w:t xml:space="preserve">members of staff as appropriate, may decide to respond to the incident without involving </w:t>
      </w:r>
      <w:r>
        <w:rPr>
          <w:rFonts w:asciiTheme="minorHAnsi" w:hAnsiTheme="minorHAnsi" w:cstheme="minorHAnsi"/>
        </w:rPr>
        <w:tab/>
      </w:r>
      <w:r w:rsidR="009A374F" w:rsidRPr="002F6A0D">
        <w:rPr>
          <w:rFonts w:asciiTheme="minorHAnsi" w:hAnsiTheme="minorHAnsi" w:cstheme="minorHAnsi"/>
        </w:rPr>
        <w:t xml:space="preserve">the police or children’s social care. The decision will be made and recorded in line with the </w:t>
      </w:r>
      <w:r>
        <w:rPr>
          <w:rFonts w:asciiTheme="minorHAnsi" w:hAnsiTheme="minorHAnsi" w:cstheme="minorHAnsi"/>
        </w:rPr>
        <w:tab/>
      </w:r>
      <w:r w:rsidR="009A374F" w:rsidRPr="002F6A0D">
        <w:rPr>
          <w:rFonts w:asciiTheme="minorHAnsi" w:hAnsiTheme="minorHAnsi" w:cstheme="minorHAnsi"/>
        </w:rPr>
        <w:t xml:space="preserve">procedures set out in this policy.  </w:t>
      </w:r>
    </w:p>
    <w:p w14:paraId="46B7DB23" w14:textId="59959037" w:rsidR="009A374F" w:rsidRPr="006B5601" w:rsidRDefault="006B5601" w:rsidP="005E026F">
      <w:pPr>
        <w:jc w:val="both"/>
        <w:rPr>
          <w:rFonts w:asciiTheme="minorHAnsi" w:hAnsiTheme="minorHAnsi" w:cstheme="minorHAnsi"/>
          <w:bCs/>
        </w:rPr>
      </w:pPr>
      <w:r>
        <w:rPr>
          <w:rFonts w:asciiTheme="minorHAnsi" w:hAnsiTheme="minorHAnsi" w:cstheme="minorHAnsi"/>
          <w:b/>
        </w:rPr>
        <w:lastRenderedPageBreak/>
        <w:tab/>
      </w:r>
      <w:r w:rsidR="009A374F" w:rsidRPr="006B5601">
        <w:rPr>
          <w:rFonts w:asciiTheme="minorHAnsi" w:hAnsiTheme="minorHAnsi" w:cstheme="minorHAnsi"/>
          <w:bCs/>
          <w:color w:val="7030A0"/>
        </w:rPr>
        <w:t>Further review by the DSL</w:t>
      </w:r>
    </w:p>
    <w:p w14:paraId="165E9B0B" w14:textId="44DE1662"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at the initial review stage a decision has been made not to refer to police and/or children’s </w:t>
      </w:r>
      <w:r>
        <w:rPr>
          <w:rFonts w:asciiTheme="minorHAnsi" w:hAnsiTheme="minorHAnsi" w:cstheme="minorHAnsi"/>
        </w:rPr>
        <w:tab/>
      </w:r>
      <w:r w:rsidR="009A374F" w:rsidRPr="002F6A0D">
        <w:rPr>
          <w:rFonts w:asciiTheme="minorHAnsi" w:hAnsiTheme="minorHAnsi" w:cstheme="minorHAnsi"/>
        </w:rPr>
        <w:t>social care, the DSL will conduct a further review to establish the facts and assess the risks.</w:t>
      </w:r>
    </w:p>
    <w:p w14:paraId="466EB9DB" w14:textId="170D8DF6"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They will hold interviews with the pupils involved (if appropriate).</w:t>
      </w:r>
    </w:p>
    <w:p w14:paraId="20DCDDA1" w14:textId="28AF4E16"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at any point in the process there is a concern that a pupil has been harmed or is at risk of </w:t>
      </w:r>
      <w:r>
        <w:rPr>
          <w:rFonts w:asciiTheme="minorHAnsi" w:hAnsiTheme="minorHAnsi" w:cstheme="minorHAnsi"/>
        </w:rPr>
        <w:tab/>
      </w:r>
      <w:r w:rsidR="009A374F" w:rsidRPr="002F6A0D">
        <w:rPr>
          <w:rFonts w:asciiTheme="minorHAnsi" w:hAnsiTheme="minorHAnsi" w:cstheme="minorHAnsi"/>
        </w:rPr>
        <w:t xml:space="preserve">harm, a referral will be made to children’s social care and/or the police immediately. </w:t>
      </w:r>
    </w:p>
    <w:p w14:paraId="542F1F83" w14:textId="77777777" w:rsidR="009A374F" w:rsidRPr="006B5601" w:rsidRDefault="009A374F" w:rsidP="005E026F">
      <w:pPr>
        <w:ind w:left="709"/>
        <w:jc w:val="both"/>
        <w:rPr>
          <w:rFonts w:asciiTheme="minorHAnsi" w:hAnsiTheme="minorHAnsi" w:cstheme="minorHAnsi"/>
          <w:bCs/>
          <w:color w:val="7030A0"/>
        </w:rPr>
      </w:pPr>
      <w:r w:rsidRPr="006B5601">
        <w:rPr>
          <w:rFonts w:asciiTheme="minorHAnsi" w:hAnsiTheme="minorHAnsi" w:cstheme="minorHAnsi"/>
          <w:bCs/>
          <w:color w:val="7030A0"/>
        </w:rPr>
        <w:t>Informing parents/carers</w:t>
      </w:r>
    </w:p>
    <w:p w14:paraId="2ED8BD02"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The DSL will inform parents/carers at an early stage and keep them involved in the process, unless there is a good reason to believe that involving them would put the pupil at risk of harm. </w:t>
      </w:r>
    </w:p>
    <w:p w14:paraId="4BD7B617" w14:textId="77777777" w:rsidR="009A374F" w:rsidRPr="006B5601" w:rsidRDefault="009A374F" w:rsidP="005E026F">
      <w:pPr>
        <w:ind w:left="709"/>
        <w:jc w:val="both"/>
        <w:rPr>
          <w:rFonts w:asciiTheme="minorHAnsi" w:hAnsiTheme="minorHAnsi" w:cstheme="minorHAnsi"/>
          <w:bCs/>
          <w:color w:val="7030A0"/>
        </w:rPr>
      </w:pPr>
      <w:r w:rsidRPr="006B5601">
        <w:rPr>
          <w:rFonts w:asciiTheme="minorHAnsi" w:hAnsiTheme="minorHAnsi" w:cstheme="minorHAnsi"/>
          <w:bCs/>
          <w:color w:val="7030A0"/>
        </w:rPr>
        <w:t>Referring to the police</w:t>
      </w:r>
    </w:p>
    <w:p w14:paraId="2D716B52" w14:textId="5DE62ED0" w:rsidR="009A374F" w:rsidRPr="002F6A0D" w:rsidRDefault="009A374F" w:rsidP="005E026F">
      <w:pPr>
        <w:ind w:left="709"/>
        <w:jc w:val="both"/>
        <w:rPr>
          <w:rStyle w:val="1bodycopy10ptChar"/>
          <w:rFonts w:asciiTheme="minorHAnsi" w:hAnsiTheme="minorHAnsi" w:cstheme="minorHAnsi"/>
          <w:sz w:val="22"/>
          <w:szCs w:val="22"/>
          <w:lang w:val="en-GB"/>
        </w:rPr>
      </w:pPr>
      <w:r w:rsidRPr="002F6A0D">
        <w:rPr>
          <w:rFonts w:asciiTheme="minorHAnsi" w:hAnsiTheme="minorHAnsi" w:cstheme="minorHAnsi"/>
        </w:rPr>
        <w:t xml:space="preserve">If it is necessary to refer an incident to the police, this will be done </w:t>
      </w:r>
      <w:r w:rsidR="006B632A" w:rsidRPr="002F6A0D">
        <w:rPr>
          <w:rFonts w:asciiTheme="minorHAnsi" w:hAnsiTheme="minorHAnsi" w:cstheme="minorHAnsi"/>
        </w:rPr>
        <w:t xml:space="preserve">through </w:t>
      </w:r>
      <w:r w:rsidR="006B632A" w:rsidRPr="002F6A0D">
        <w:rPr>
          <w:rStyle w:val="1bodycopy10ptChar"/>
          <w:rFonts w:asciiTheme="minorHAnsi" w:hAnsiTheme="minorHAnsi" w:cstheme="minorHAnsi"/>
          <w:sz w:val="22"/>
          <w:szCs w:val="22"/>
        </w:rPr>
        <w:t>a</w:t>
      </w:r>
      <w:r w:rsidRPr="002F6A0D">
        <w:rPr>
          <w:rStyle w:val="1bodycopy10ptChar"/>
          <w:rFonts w:asciiTheme="minorHAnsi" w:hAnsiTheme="minorHAnsi" w:cstheme="minorHAnsi"/>
          <w:sz w:val="22"/>
          <w:szCs w:val="22"/>
        </w:rPr>
        <w:t xml:space="preserve"> police community support offi</w:t>
      </w:r>
      <w:r w:rsidR="00DE67FA" w:rsidRPr="002F6A0D">
        <w:rPr>
          <w:rStyle w:val="1bodycopy10ptChar"/>
          <w:rFonts w:asciiTheme="minorHAnsi" w:hAnsiTheme="minorHAnsi" w:cstheme="minorHAnsi"/>
          <w:sz w:val="22"/>
          <w:szCs w:val="22"/>
        </w:rPr>
        <w:t xml:space="preserve">cer, local </w:t>
      </w:r>
      <w:proofErr w:type="spellStart"/>
      <w:r w:rsidR="00DE67FA" w:rsidRPr="002F6A0D">
        <w:rPr>
          <w:rStyle w:val="1bodycopy10ptChar"/>
          <w:rFonts w:asciiTheme="minorHAnsi" w:hAnsiTheme="minorHAnsi" w:cstheme="minorHAnsi"/>
          <w:sz w:val="22"/>
          <w:szCs w:val="22"/>
        </w:rPr>
        <w:t>neighbourhood</w:t>
      </w:r>
      <w:proofErr w:type="spellEnd"/>
      <w:r w:rsidR="00DE67FA" w:rsidRPr="002F6A0D">
        <w:rPr>
          <w:rStyle w:val="1bodycopy10ptChar"/>
          <w:rFonts w:asciiTheme="minorHAnsi" w:hAnsiTheme="minorHAnsi" w:cstheme="minorHAnsi"/>
          <w:sz w:val="22"/>
          <w:szCs w:val="22"/>
        </w:rPr>
        <w:t xml:space="preserve"> police </w:t>
      </w:r>
      <w:r w:rsidR="008D3628" w:rsidRPr="002F6A0D">
        <w:rPr>
          <w:rStyle w:val="1bodycopy10ptChar"/>
          <w:rFonts w:asciiTheme="minorHAnsi" w:hAnsiTheme="minorHAnsi" w:cstheme="minorHAnsi"/>
          <w:sz w:val="22"/>
          <w:szCs w:val="22"/>
        </w:rPr>
        <w:t>or dialing</w:t>
      </w:r>
      <w:r w:rsidRPr="002F6A0D">
        <w:rPr>
          <w:rStyle w:val="1bodycopy10ptChar"/>
          <w:rFonts w:asciiTheme="minorHAnsi" w:hAnsiTheme="minorHAnsi" w:cstheme="minorHAnsi"/>
          <w:sz w:val="22"/>
          <w:szCs w:val="22"/>
        </w:rPr>
        <w:t xml:space="preserve"> 101].</w:t>
      </w:r>
    </w:p>
    <w:p w14:paraId="732EEFE5" w14:textId="77777777" w:rsidR="009A374F" w:rsidRPr="006B5601" w:rsidRDefault="009A374F" w:rsidP="005E026F">
      <w:pPr>
        <w:ind w:left="709"/>
        <w:jc w:val="both"/>
        <w:rPr>
          <w:rFonts w:asciiTheme="minorHAnsi" w:hAnsiTheme="minorHAnsi" w:cstheme="minorHAnsi"/>
          <w:bCs/>
          <w:color w:val="7030A0"/>
        </w:rPr>
      </w:pPr>
      <w:r w:rsidRPr="006B5601">
        <w:rPr>
          <w:rFonts w:asciiTheme="minorHAnsi" w:hAnsiTheme="minorHAnsi" w:cstheme="minorHAnsi"/>
          <w:bCs/>
          <w:color w:val="7030A0"/>
        </w:rPr>
        <w:t>Recording incidents</w:t>
      </w:r>
    </w:p>
    <w:p w14:paraId="6AB60C7D" w14:textId="3ED29C1E"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All incidents of sharing of nudes and semi-nudes,</w:t>
      </w:r>
      <w:r w:rsidRPr="002F6A0D">
        <w:rPr>
          <w:rFonts w:asciiTheme="minorHAnsi" w:hAnsiTheme="minorHAnsi" w:cstheme="minorHAnsi"/>
          <w:b/>
        </w:rPr>
        <w:t xml:space="preserve"> </w:t>
      </w:r>
      <w:r w:rsidRPr="002F6A0D">
        <w:rPr>
          <w:rFonts w:asciiTheme="minorHAnsi" w:hAnsiTheme="minorHAnsi" w:cstheme="minorHAnsi"/>
        </w:rPr>
        <w:t>and the decisions made in responding to them, will be recorded. The record-keeping arrangements set out in section 1</w:t>
      </w:r>
      <w:r w:rsidR="007862A6">
        <w:rPr>
          <w:rFonts w:asciiTheme="minorHAnsi" w:hAnsiTheme="minorHAnsi" w:cstheme="minorHAnsi"/>
        </w:rPr>
        <w:t>5</w:t>
      </w:r>
      <w:r w:rsidRPr="002F6A0D">
        <w:rPr>
          <w:rFonts w:asciiTheme="minorHAnsi" w:hAnsiTheme="minorHAnsi" w:cstheme="minorHAnsi"/>
        </w:rPr>
        <w:t xml:space="preserve"> of this policy also apply to recording these incidents. </w:t>
      </w:r>
    </w:p>
    <w:p w14:paraId="650A119E" w14:textId="77777777" w:rsidR="009A374F" w:rsidRPr="006B5601" w:rsidRDefault="009A374F" w:rsidP="005E026F">
      <w:pPr>
        <w:ind w:left="709"/>
        <w:jc w:val="both"/>
        <w:rPr>
          <w:rFonts w:asciiTheme="minorHAnsi" w:hAnsiTheme="minorHAnsi" w:cstheme="minorHAnsi"/>
          <w:bCs/>
          <w:color w:val="7030A0"/>
        </w:rPr>
      </w:pPr>
      <w:bookmarkStart w:id="15" w:name="_Hlk63344010"/>
      <w:r w:rsidRPr="006B5601">
        <w:rPr>
          <w:rFonts w:asciiTheme="minorHAnsi" w:hAnsiTheme="minorHAnsi" w:cstheme="minorHAnsi"/>
          <w:bCs/>
          <w:color w:val="7030A0"/>
        </w:rPr>
        <w:t xml:space="preserve">Curriculum coverage </w:t>
      </w:r>
    </w:p>
    <w:p w14:paraId="5751E8E4" w14:textId="173A8545"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Pupils are taught about the issues surrounding the sharing of nudes and semi-nudes</w:t>
      </w:r>
      <w:r w:rsidRPr="002F6A0D">
        <w:rPr>
          <w:rFonts w:asciiTheme="minorHAnsi" w:hAnsiTheme="minorHAnsi" w:cstheme="minorHAnsi"/>
          <w:b/>
        </w:rPr>
        <w:t xml:space="preserve"> </w:t>
      </w:r>
      <w:r w:rsidRPr="002F6A0D">
        <w:rPr>
          <w:rFonts w:asciiTheme="minorHAnsi" w:hAnsiTheme="minorHAnsi" w:cstheme="minorHAnsi"/>
        </w:rPr>
        <w:t>as part of our relationships education / relationships and sex e</w:t>
      </w:r>
      <w:r w:rsidR="00DE67FA" w:rsidRPr="002F6A0D">
        <w:rPr>
          <w:rFonts w:asciiTheme="minorHAnsi" w:hAnsiTheme="minorHAnsi" w:cstheme="minorHAnsi"/>
        </w:rPr>
        <w:t xml:space="preserve">ducation </w:t>
      </w:r>
      <w:r w:rsidRPr="002F6A0D">
        <w:rPr>
          <w:rFonts w:asciiTheme="minorHAnsi" w:hAnsiTheme="minorHAnsi" w:cstheme="minorHAnsi"/>
        </w:rPr>
        <w:t xml:space="preserve">and computing programmes. Teaching covers the following in relation to the sharing of nudes and semi-nudes: </w:t>
      </w:r>
    </w:p>
    <w:bookmarkEnd w:id="15"/>
    <w:p w14:paraId="7C604971"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What it is</w:t>
      </w:r>
    </w:p>
    <w:p w14:paraId="14EE735B"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How it is most likely to be encountered</w:t>
      </w:r>
    </w:p>
    <w:p w14:paraId="1ACC34EA" w14:textId="1C30C6A0"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consequences of requesting, forwarding or providing such images, including when it is and is not abusive and when it may be deemed as online sexual harassment</w:t>
      </w:r>
    </w:p>
    <w:p w14:paraId="2716BA18"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Issues of legality</w:t>
      </w:r>
    </w:p>
    <w:p w14:paraId="2DEDF05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risk of damage to people’s feelings and reputation</w:t>
      </w:r>
    </w:p>
    <w:p w14:paraId="1C29968B" w14:textId="77777777" w:rsidR="009A374F" w:rsidRPr="002F6A0D" w:rsidRDefault="009A374F" w:rsidP="005E026F">
      <w:pPr>
        <w:ind w:left="1134" w:hanging="425"/>
        <w:jc w:val="both"/>
        <w:rPr>
          <w:rFonts w:asciiTheme="minorHAnsi" w:hAnsiTheme="minorHAnsi" w:cstheme="minorHAnsi"/>
        </w:rPr>
      </w:pPr>
      <w:r w:rsidRPr="002F6A0D">
        <w:rPr>
          <w:rFonts w:asciiTheme="minorHAnsi" w:hAnsiTheme="minorHAnsi" w:cstheme="minorHAnsi"/>
        </w:rPr>
        <w:t>Pupils also learn the strategies and skills needed to manage:</w:t>
      </w:r>
    </w:p>
    <w:p w14:paraId="028105A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Specific requests or pressure to provide (or forward) such images</w:t>
      </w:r>
    </w:p>
    <w:p w14:paraId="04B1DA17" w14:textId="77777777" w:rsidR="00550F11"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receipt of such images</w:t>
      </w:r>
    </w:p>
    <w:p w14:paraId="27386AD2" w14:textId="20F2263E" w:rsidR="009A374F" w:rsidRPr="00EE7FDA" w:rsidRDefault="009A374F" w:rsidP="005E026F">
      <w:pPr>
        <w:pStyle w:val="4Bulletedcopyblue"/>
        <w:ind w:left="709"/>
        <w:jc w:val="both"/>
        <w:rPr>
          <w:rFonts w:asciiTheme="minorHAnsi" w:hAnsiTheme="minorHAnsi" w:cstheme="minorHAnsi"/>
          <w:sz w:val="22"/>
          <w:szCs w:val="22"/>
          <w:lang w:val="en-GB"/>
        </w:rPr>
      </w:pPr>
      <w:r w:rsidRPr="00EE7FDA">
        <w:rPr>
          <w:rFonts w:asciiTheme="minorHAnsi" w:hAnsiTheme="minorHAnsi" w:cstheme="minorHAnsi"/>
          <w:sz w:val="22"/>
          <w:szCs w:val="22"/>
        </w:rPr>
        <w:t>This policy on the sharing of nudes and semi-nudes</w:t>
      </w:r>
      <w:r w:rsidRPr="00EE7FDA">
        <w:rPr>
          <w:rFonts w:asciiTheme="minorHAnsi" w:hAnsiTheme="minorHAnsi" w:cstheme="minorHAnsi"/>
          <w:b/>
          <w:sz w:val="22"/>
          <w:szCs w:val="22"/>
        </w:rPr>
        <w:t xml:space="preserve"> </w:t>
      </w:r>
      <w:r w:rsidRPr="00EE7FDA">
        <w:rPr>
          <w:rFonts w:asciiTheme="minorHAnsi" w:hAnsiTheme="minorHAnsi" w:cstheme="minorHAnsi"/>
          <w:sz w:val="22"/>
          <w:szCs w:val="22"/>
        </w:rPr>
        <w:t>is also shared with pupils so they are</w:t>
      </w:r>
      <w:r w:rsidR="00550F11" w:rsidRPr="00EE7FDA">
        <w:rPr>
          <w:rFonts w:asciiTheme="minorHAnsi" w:hAnsiTheme="minorHAnsi" w:cstheme="minorHAnsi"/>
          <w:sz w:val="22"/>
          <w:szCs w:val="22"/>
        </w:rPr>
        <w:t xml:space="preserve"> </w:t>
      </w:r>
      <w:r w:rsidRPr="00EE7FDA">
        <w:rPr>
          <w:rFonts w:asciiTheme="minorHAnsi" w:hAnsiTheme="minorHAnsi" w:cstheme="minorHAnsi"/>
          <w:sz w:val="22"/>
          <w:szCs w:val="22"/>
        </w:rPr>
        <w:t>aware of the processes the school will follow in the event of an incident.</w:t>
      </w:r>
    </w:p>
    <w:p w14:paraId="3A66B7A8" w14:textId="77777777" w:rsidR="009A374F" w:rsidRPr="002F6A0D" w:rsidRDefault="009A374F" w:rsidP="005E026F">
      <w:pPr>
        <w:ind w:left="1134" w:hanging="425"/>
        <w:jc w:val="both"/>
        <w:rPr>
          <w:rFonts w:asciiTheme="minorHAnsi" w:hAnsiTheme="minorHAnsi" w:cstheme="minorHAnsi"/>
        </w:rPr>
      </w:pPr>
      <w:bookmarkStart w:id="16" w:name="_Hlk167957908"/>
      <w:r w:rsidRPr="002F6A0D">
        <w:rPr>
          <w:rFonts w:asciiTheme="minorHAnsi" w:hAnsiTheme="minorHAnsi" w:cstheme="minorHAnsi"/>
        </w:rPr>
        <w:t>Teaching follows best practice in delivering safe and effective education, including:</w:t>
      </w:r>
    </w:p>
    <w:p w14:paraId="11A078CF"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Putting safeguarding first</w:t>
      </w:r>
    </w:p>
    <w:p w14:paraId="5447495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Approaching from the perspective of the child</w:t>
      </w:r>
    </w:p>
    <w:p w14:paraId="4DD51B31"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Promoting dialogue and understanding</w:t>
      </w:r>
    </w:p>
    <w:p w14:paraId="0381146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Empowering and enabling children and young people</w:t>
      </w:r>
    </w:p>
    <w:p w14:paraId="09F9431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Never frightening or scare-mongering</w:t>
      </w:r>
    </w:p>
    <w:p w14:paraId="3A9054C6"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Challenging victim-blaming attitudes</w:t>
      </w:r>
    </w:p>
    <w:bookmarkEnd w:id="16"/>
    <w:p w14:paraId="4E111455" w14:textId="0B8FB443" w:rsidR="009A374F" w:rsidRPr="00550F11" w:rsidRDefault="009A374F" w:rsidP="005E026F">
      <w:pPr>
        <w:pStyle w:val="Subhead2"/>
        <w:jc w:val="both"/>
        <w:rPr>
          <w:rFonts w:asciiTheme="minorHAnsi" w:hAnsiTheme="minorHAnsi" w:cstheme="minorHAnsi"/>
          <w:b w:val="0"/>
          <w:bCs/>
          <w:color w:val="7030A0"/>
          <w:sz w:val="22"/>
          <w:szCs w:val="22"/>
          <w:lang w:val="en-GB"/>
        </w:rPr>
      </w:pPr>
      <w:r w:rsidRPr="00550F11">
        <w:rPr>
          <w:rFonts w:asciiTheme="minorHAnsi" w:hAnsiTheme="minorHAnsi" w:cstheme="minorHAnsi"/>
          <w:b w:val="0"/>
          <w:bCs/>
          <w:color w:val="7030A0"/>
          <w:sz w:val="22"/>
          <w:szCs w:val="22"/>
          <w:lang w:val="en-GB"/>
        </w:rPr>
        <w:t>7.1</w:t>
      </w:r>
      <w:r w:rsidR="00550F11" w:rsidRPr="00550F11">
        <w:rPr>
          <w:rFonts w:asciiTheme="minorHAnsi" w:hAnsiTheme="minorHAnsi" w:cstheme="minorHAnsi"/>
          <w:b w:val="0"/>
          <w:bCs/>
          <w:color w:val="7030A0"/>
          <w:sz w:val="22"/>
          <w:szCs w:val="22"/>
          <w:lang w:val="en-GB"/>
        </w:rPr>
        <w:t>1</w:t>
      </w:r>
      <w:r w:rsidR="00550F11" w:rsidRPr="00550F11">
        <w:rPr>
          <w:rFonts w:asciiTheme="minorHAnsi" w:hAnsiTheme="minorHAnsi" w:cstheme="minorHAnsi"/>
          <w:b w:val="0"/>
          <w:bCs/>
          <w:color w:val="7030A0"/>
          <w:sz w:val="22"/>
          <w:szCs w:val="22"/>
          <w:lang w:val="en-GB"/>
        </w:rPr>
        <w:tab/>
      </w:r>
      <w:r w:rsidRPr="00550F11">
        <w:rPr>
          <w:rFonts w:asciiTheme="minorHAnsi" w:hAnsiTheme="minorHAnsi" w:cstheme="minorHAnsi"/>
          <w:b w:val="0"/>
          <w:bCs/>
          <w:color w:val="7030A0"/>
          <w:sz w:val="22"/>
          <w:szCs w:val="22"/>
          <w:lang w:val="en-GB"/>
        </w:rPr>
        <w:t xml:space="preserve">Reporting systems for our pupils </w:t>
      </w:r>
    </w:p>
    <w:p w14:paraId="0045EA02"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Where there is a safeguarding concern, we will take the child’s wishes and feelings into account when determining what action to take and what services to provide. </w:t>
      </w:r>
    </w:p>
    <w:p w14:paraId="152EFC23"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We recognise the importance of ensuring pupils feel safe and comfortable to come forward and report any concerns and/or allegations. </w:t>
      </w:r>
    </w:p>
    <w:p w14:paraId="468B810A"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To achieve this, we will:</w:t>
      </w:r>
    </w:p>
    <w:p w14:paraId="70E238EC"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Put systems in place for pupils to confidently report abuse</w:t>
      </w:r>
    </w:p>
    <w:p w14:paraId="31AEB56A"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Ensure our reporting systems are well promoted, easily understood and easily accessible for pupils </w:t>
      </w:r>
    </w:p>
    <w:p w14:paraId="16726AC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Make it clear to pupils that their concerns will be taken seriously, and that they can safely express their views and give feedback </w:t>
      </w:r>
    </w:p>
    <w:p w14:paraId="6A7417DE" w14:textId="3D327D21" w:rsidR="009A374F" w:rsidRPr="00F81E27" w:rsidRDefault="00F81E27" w:rsidP="008B1BB5">
      <w:pPr>
        <w:pStyle w:val="1bodycopy10pt"/>
        <w:numPr>
          <w:ilvl w:val="1"/>
          <w:numId w:val="5"/>
        </w:numPr>
        <w:jc w:val="both"/>
        <w:rPr>
          <w:rFonts w:asciiTheme="minorHAnsi" w:hAnsiTheme="minorHAnsi" w:cstheme="minorHAnsi"/>
          <w:sz w:val="22"/>
          <w:szCs w:val="22"/>
          <w:lang w:val="en-GB"/>
        </w:rPr>
      </w:pPr>
      <w:r w:rsidRPr="00F81E27">
        <w:rPr>
          <w:rFonts w:asciiTheme="minorHAnsi" w:hAnsiTheme="minorHAnsi" w:cstheme="minorHAnsi"/>
          <w:sz w:val="22"/>
          <w:szCs w:val="22"/>
          <w:lang w:val="en-GB"/>
        </w:rPr>
        <w:t xml:space="preserve">Children can speak to any adult they feel comfortable </w:t>
      </w:r>
      <w:proofErr w:type="gramStart"/>
      <w:r w:rsidRPr="00F81E27">
        <w:rPr>
          <w:rFonts w:asciiTheme="minorHAnsi" w:hAnsiTheme="minorHAnsi" w:cstheme="minorHAnsi"/>
          <w:sz w:val="22"/>
          <w:szCs w:val="22"/>
          <w:lang w:val="en-GB"/>
        </w:rPr>
        <w:t>with</w:t>
      </w:r>
      <w:proofErr w:type="gramEnd"/>
      <w:r w:rsidRPr="00F81E27">
        <w:rPr>
          <w:rFonts w:asciiTheme="minorHAnsi" w:hAnsiTheme="minorHAnsi" w:cstheme="minorHAnsi"/>
          <w:sz w:val="22"/>
          <w:szCs w:val="22"/>
          <w:lang w:val="en-GB"/>
        </w:rPr>
        <w:t xml:space="preserve"> and all staff are trained in safeguarding</w:t>
      </w:r>
    </w:p>
    <w:p w14:paraId="02C4840E" w14:textId="57493B13" w:rsidR="009A374F" w:rsidRPr="008B1BB5" w:rsidRDefault="008B1BB5" w:rsidP="005E026F">
      <w:pPr>
        <w:pStyle w:val="4Bulletedcopyblue"/>
        <w:numPr>
          <w:ilvl w:val="0"/>
          <w:numId w:val="5"/>
        </w:numPr>
        <w:ind w:left="1134" w:hanging="42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Children are made aware about the processes in school </w:t>
      </w:r>
      <w:r w:rsidR="009A374F" w:rsidRPr="008B1BB5">
        <w:rPr>
          <w:rFonts w:asciiTheme="minorHAnsi" w:hAnsiTheme="minorHAnsi" w:cstheme="minorHAnsi"/>
          <w:sz w:val="22"/>
          <w:szCs w:val="22"/>
          <w:lang w:val="en-GB"/>
        </w:rPr>
        <w:t>through discussion in your relationships/sex education curriculum</w:t>
      </w:r>
      <w:r>
        <w:rPr>
          <w:rFonts w:asciiTheme="minorHAnsi" w:hAnsiTheme="minorHAnsi" w:cstheme="minorHAnsi"/>
          <w:sz w:val="22"/>
          <w:szCs w:val="22"/>
          <w:lang w:val="en-GB"/>
        </w:rPr>
        <w:t>, through assemblies and the PSHE curriculum.</w:t>
      </w:r>
    </w:p>
    <w:p w14:paraId="092ACAA7" w14:textId="2F6C3D17" w:rsidR="009A374F" w:rsidRPr="002F6A0D" w:rsidRDefault="00BE4483" w:rsidP="005E026F">
      <w:pPr>
        <w:jc w:val="both"/>
        <w:rPr>
          <w:rFonts w:asciiTheme="minorHAnsi" w:hAnsiTheme="minorHAnsi" w:cstheme="minorHAnsi"/>
        </w:rPr>
      </w:pPr>
      <w:r w:rsidRPr="00563593">
        <w:rPr>
          <w:rFonts w:asciiTheme="minorHAnsi" w:hAnsiTheme="minorHAnsi" w:cstheme="minorHAnsi"/>
        </w:rPr>
        <w:tab/>
      </w:r>
    </w:p>
    <w:p w14:paraId="2ACC88D5" w14:textId="25994BB6" w:rsidR="00703BC9" w:rsidRPr="002F6A0D" w:rsidRDefault="00703BC9" w:rsidP="005E026F">
      <w:pPr>
        <w:pStyle w:val="NoSpacing"/>
        <w:jc w:val="both"/>
        <w:rPr>
          <w:rStyle w:val="Heading2Char"/>
          <w:rFonts w:asciiTheme="minorHAnsi" w:hAnsiTheme="minorHAnsi" w:cstheme="minorHAnsi"/>
          <w:b/>
          <w:bCs/>
          <w:color w:val="7030A0"/>
          <w:sz w:val="22"/>
          <w:szCs w:val="22"/>
        </w:rPr>
      </w:pPr>
    </w:p>
    <w:p w14:paraId="030515AC" w14:textId="693E3447" w:rsidR="00703BC9" w:rsidRPr="002F6A0D" w:rsidRDefault="006358C3"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17" w:name="_Toc174629716"/>
      <w:r w:rsidR="00527172" w:rsidRPr="002F6A0D">
        <w:rPr>
          <w:rFonts w:asciiTheme="minorHAnsi" w:hAnsiTheme="minorHAnsi" w:cstheme="minorHAnsi"/>
          <w:b/>
          <w:bCs/>
          <w:color w:val="7030A0"/>
          <w:sz w:val="22"/>
          <w:szCs w:val="22"/>
        </w:rPr>
        <w:t>O</w:t>
      </w:r>
      <w:r w:rsidR="00A71A1F" w:rsidRPr="002F6A0D">
        <w:rPr>
          <w:rFonts w:asciiTheme="minorHAnsi" w:hAnsiTheme="minorHAnsi" w:cstheme="minorHAnsi"/>
          <w:b/>
          <w:bCs/>
          <w:color w:val="7030A0"/>
          <w:sz w:val="22"/>
          <w:szCs w:val="22"/>
        </w:rPr>
        <w:t>NLINE SAFETY AND THE USE OF MOBILE TECHNOLOGY</w:t>
      </w:r>
      <w:bookmarkEnd w:id="17"/>
      <w:r w:rsidR="00A71A1F" w:rsidRPr="002F6A0D">
        <w:rPr>
          <w:rFonts w:asciiTheme="minorHAnsi" w:hAnsiTheme="minorHAnsi" w:cstheme="minorHAnsi"/>
          <w:b/>
          <w:bCs/>
          <w:color w:val="7030A0"/>
          <w:sz w:val="22"/>
          <w:szCs w:val="22"/>
        </w:rPr>
        <w:t xml:space="preserve"> </w:t>
      </w:r>
    </w:p>
    <w:p w14:paraId="793A57F8" w14:textId="77777777" w:rsidR="00A32073" w:rsidRDefault="00A32073" w:rsidP="005E026F">
      <w:pPr>
        <w:pStyle w:val="1bodycopy10pt"/>
        <w:jc w:val="both"/>
        <w:rPr>
          <w:rFonts w:asciiTheme="minorHAnsi" w:hAnsiTheme="minorHAnsi" w:cstheme="minorHAnsi"/>
          <w:color w:val="7030A0"/>
          <w:sz w:val="22"/>
          <w:szCs w:val="22"/>
          <w:lang w:val="en-GB" w:eastAsia="en-GB"/>
        </w:rPr>
      </w:pPr>
    </w:p>
    <w:p w14:paraId="1A845440" w14:textId="58957870" w:rsidR="00527172" w:rsidRPr="002F6A0D" w:rsidRDefault="006358C3" w:rsidP="005E026F">
      <w:pPr>
        <w:pStyle w:val="1bodycopy10pt"/>
        <w:jc w:val="both"/>
        <w:rPr>
          <w:rFonts w:asciiTheme="minorHAnsi" w:hAnsiTheme="minorHAnsi" w:cstheme="minorHAnsi"/>
          <w:sz w:val="22"/>
          <w:szCs w:val="22"/>
          <w:lang w:val="en-GB" w:eastAsia="en-GB"/>
        </w:rPr>
      </w:pPr>
      <w:r w:rsidRPr="006358C3">
        <w:rPr>
          <w:rFonts w:asciiTheme="minorHAnsi" w:hAnsiTheme="minorHAnsi" w:cstheme="minorHAnsi"/>
          <w:color w:val="7030A0"/>
          <w:sz w:val="22"/>
          <w:szCs w:val="22"/>
          <w:lang w:val="en-GB" w:eastAsia="en-GB"/>
        </w:rPr>
        <w:t>8.1</w:t>
      </w: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 xml:space="preserve">We recognise the importance of safeguarding children from potentially harmful and </w:t>
      </w: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 xml:space="preserve">inappropriate online material, and we understand that technology is a significant </w:t>
      </w: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component in many safeguarding and wellbeing issues. </w:t>
      </w:r>
    </w:p>
    <w:p w14:paraId="61A0E846" w14:textId="6AD1A323" w:rsidR="00527172" w:rsidRPr="002F6A0D" w:rsidRDefault="006358C3" w:rsidP="005E026F">
      <w:pPr>
        <w:pStyle w:val="1bodycopy10pt"/>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To address this, our school aims to:</w:t>
      </w:r>
    </w:p>
    <w:p w14:paraId="74FBBB24"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Have robust processes (including filtering and monitoring systems) in place to ensure the online safety of pupils, staff, volunteers and governors</w:t>
      </w:r>
    </w:p>
    <w:p w14:paraId="78473BA0"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Protect and educate the whole school community in its safe and responsible use of technology, including mobile and smart technology (which we refer to as ‘mobile phones’)</w:t>
      </w:r>
    </w:p>
    <w:p w14:paraId="5FC76A86"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Set clear guidelines for the use of mobile phones for the whole school community</w:t>
      </w:r>
    </w:p>
    <w:p w14:paraId="004E8B33"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Establish clear mechanisms to identify, intervene in and escalate any incidents or concerns, where appropriate</w:t>
      </w:r>
    </w:p>
    <w:p w14:paraId="603EC1F2" w14:textId="29B20ACC" w:rsidR="00527172" w:rsidRPr="006358C3" w:rsidRDefault="006358C3" w:rsidP="005E026F">
      <w:pPr>
        <w:pStyle w:val="1bodycopy10pt"/>
        <w:jc w:val="both"/>
        <w:rPr>
          <w:rFonts w:asciiTheme="minorHAnsi" w:hAnsiTheme="minorHAnsi" w:cstheme="minorHAnsi"/>
          <w:bCs/>
          <w:color w:val="7030A0"/>
          <w:sz w:val="22"/>
          <w:szCs w:val="22"/>
          <w:lang w:val="en-GB" w:eastAsia="en-GB"/>
        </w:rPr>
      </w:pPr>
      <w:r w:rsidRPr="006358C3">
        <w:rPr>
          <w:rFonts w:asciiTheme="minorHAnsi" w:hAnsiTheme="minorHAnsi" w:cstheme="minorHAnsi"/>
          <w:bCs/>
          <w:color w:val="7030A0"/>
          <w:sz w:val="22"/>
          <w:szCs w:val="22"/>
          <w:lang w:val="en-GB"/>
        </w:rPr>
        <w:t>8.2</w:t>
      </w:r>
      <w:r w:rsidRPr="006358C3">
        <w:rPr>
          <w:rFonts w:asciiTheme="minorHAnsi" w:hAnsiTheme="minorHAnsi" w:cstheme="minorHAnsi"/>
          <w:bCs/>
          <w:color w:val="7030A0"/>
          <w:sz w:val="22"/>
          <w:szCs w:val="22"/>
          <w:lang w:val="en-GB"/>
        </w:rPr>
        <w:tab/>
      </w:r>
      <w:r w:rsidR="00527172" w:rsidRPr="006358C3">
        <w:rPr>
          <w:rFonts w:asciiTheme="minorHAnsi" w:hAnsiTheme="minorHAnsi" w:cstheme="minorHAnsi"/>
          <w:bCs/>
          <w:color w:val="7030A0"/>
          <w:sz w:val="22"/>
          <w:szCs w:val="22"/>
          <w:lang w:val="en-GB"/>
        </w:rPr>
        <w:t>The 4 key categories of risk</w:t>
      </w:r>
    </w:p>
    <w:p w14:paraId="62A35760" w14:textId="2E5504F5" w:rsidR="00527172" w:rsidRDefault="006358C3" w:rsidP="005E026F">
      <w:pPr>
        <w:pStyle w:val="1bodycopy10pt"/>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Our approach to online safety is based on addressing the following categories of risk:</w:t>
      </w:r>
    </w:p>
    <w:p w14:paraId="58969AED" w14:textId="77777777" w:rsidR="00C85282" w:rsidRPr="00C85282" w:rsidRDefault="00C85282" w:rsidP="005E026F">
      <w:pPr>
        <w:pStyle w:val="4Bulletedcopyblue"/>
        <w:numPr>
          <w:ilvl w:val="0"/>
          <w:numId w:val="43"/>
        </w:numPr>
        <w:ind w:left="1134" w:hanging="425"/>
        <w:jc w:val="both"/>
        <w:rPr>
          <w:rFonts w:asciiTheme="minorHAnsi" w:hAnsiTheme="minorHAnsi" w:cstheme="minorHAnsi"/>
          <w:sz w:val="22"/>
          <w:szCs w:val="22"/>
          <w:lang w:eastAsia="en-GB"/>
        </w:rPr>
      </w:pPr>
      <w:r w:rsidRPr="00C85282">
        <w:rPr>
          <w:rFonts w:asciiTheme="minorHAnsi" w:hAnsiTheme="minorHAnsi" w:cstheme="minorHAnsi"/>
          <w:b/>
          <w:sz w:val="22"/>
          <w:szCs w:val="22"/>
          <w:lang w:eastAsia="en-GB"/>
        </w:rPr>
        <w:t>Content</w:t>
      </w:r>
      <w:r w:rsidRPr="00C85282">
        <w:rPr>
          <w:rFonts w:asciiTheme="minorHAnsi" w:hAnsiTheme="minorHAnsi" w:cstheme="minorHAnsi"/>
          <w:sz w:val="22"/>
          <w:szCs w:val="22"/>
          <w:lang w:eastAsia="en-GB"/>
        </w:rPr>
        <w:t xml:space="preserve"> – being exposed to illegal, inappropriate or harmful content, such as pornography, racism, misogyny, self-harm, suicide, antisemitism, radicalization, extremism, misinformation, disinformation (including fake news) and conspiracy theories</w:t>
      </w:r>
    </w:p>
    <w:p w14:paraId="24C257BB" w14:textId="77777777" w:rsidR="00C85282" w:rsidRPr="00C85282" w:rsidRDefault="00C85282" w:rsidP="005E026F">
      <w:pPr>
        <w:pStyle w:val="4Bulletedcopyblue"/>
        <w:numPr>
          <w:ilvl w:val="0"/>
          <w:numId w:val="43"/>
        </w:numPr>
        <w:ind w:left="1134" w:hanging="425"/>
        <w:jc w:val="both"/>
        <w:rPr>
          <w:rFonts w:asciiTheme="minorHAnsi" w:hAnsiTheme="minorHAnsi" w:cstheme="minorHAnsi"/>
          <w:sz w:val="22"/>
          <w:szCs w:val="22"/>
          <w:lang w:eastAsia="en-GB"/>
        </w:rPr>
      </w:pPr>
      <w:r w:rsidRPr="00C85282">
        <w:rPr>
          <w:rFonts w:asciiTheme="minorHAnsi" w:hAnsiTheme="minorHAnsi" w:cstheme="minorHAnsi"/>
          <w:b/>
          <w:sz w:val="22"/>
          <w:szCs w:val="22"/>
          <w:lang w:eastAsia="en-GB"/>
        </w:rPr>
        <w:lastRenderedPageBreak/>
        <w:t>Contact</w:t>
      </w:r>
      <w:r w:rsidRPr="00C85282">
        <w:rPr>
          <w:rFonts w:asciiTheme="minorHAnsi" w:hAnsiTheme="minorHAnsi" w:cstheme="minorHAnsi"/>
          <w:sz w:val="22"/>
          <w:szCs w:val="22"/>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4EAC6E69" w14:textId="77777777" w:rsidR="00C85282" w:rsidRPr="00C85282" w:rsidRDefault="00C85282" w:rsidP="005E026F">
      <w:pPr>
        <w:pStyle w:val="4Bulletedcopyblue"/>
        <w:numPr>
          <w:ilvl w:val="0"/>
          <w:numId w:val="43"/>
        </w:numPr>
        <w:ind w:left="1134" w:hanging="425"/>
        <w:jc w:val="both"/>
        <w:rPr>
          <w:rFonts w:asciiTheme="minorHAnsi" w:hAnsiTheme="minorHAnsi" w:cstheme="minorHAnsi"/>
          <w:sz w:val="22"/>
          <w:szCs w:val="22"/>
          <w:lang w:eastAsia="en-GB"/>
        </w:rPr>
      </w:pPr>
      <w:r w:rsidRPr="00C85282">
        <w:rPr>
          <w:rFonts w:asciiTheme="minorHAnsi" w:hAnsiTheme="minorHAnsi" w:cstheme="minorHAnsi"/>
          <w:b/>
          <w:sz w:val="22"/>
          <w:szCs w:val="22"/>
          <w:lang w:eastAsia="en-GB"/>
        </w:rPr>
        <w:t>Conduct</w:t>
      </w:r>
      <w:r w:rsidRPr="00C85282">
        <w:rPr>
          <w:rFonts w:asciiTheme="minorHAnsi" w:hAnsiTheme="minorHAnsi" w:cstheme="minorHAnsi"/>
          <w:sz w:val="22"/>
          <w:szCs w:val="22"/>
          <w:lang w:eastAsia="en-GB"/>
        </w:rPr>
        <w:t xml:space="preserve"> – personal online </w:t>
      </w:r>
      <w:proofErr w:type="spellStart"/>
      <w:r w:rsidRPr="00C85282">
        <w:rPr>
          <w:rFonts w:asciiTheme="minorHAnsi" w:hAnsiTheme="minorHAnsi" w:cstheme="minorHAnsi"/>
          <w:sz w:val="22"/>
          <w:szCs w:val="22"/>
          <w:lang w:eastAsia="en-GB"/>
        </w:rPr>
        <w:t>behaviour</w:t>
      </w:r>
      <w:proofErr w:type="spellEnd"/>
      <w:r w:rsidRPr="00C85282">
        <w:rPr>
          <w:rFonts w:asciiTheme="minorHAnsi" w:hAnsiTheme="minorHAnsi" w:cstheme="minorHAnsi"/>
          <w:sz w:val="22"/>
          <w:szCs w:val="22"/>
          <w:lang w:eastAsia="en-GB"/>
        </w:rPr>
        <w:t xml:space="preserve"> that increases the likelihood of, or causes, harm, such as making, sending and receiving explicit images (e.g. consensual and non-consensual sharing of nudes and semi-nudes and/or pornography), sharing other explicit images and online bullying; and </w:t>
      </w:r>
    </w:p>
    <w:p w14:paraId="481484F1" w14:textId="77777777" w:rsidR="00C85282" w:rsidRPr="00C85282" w:rsidRDefault="00C85282" w:rsidP="005E026F">
      <w:pPr>
        <w:pStyle w:val="4Bulletedcopyblue"/>
        <w:numPr>
          <w:ilvl w:val="0"/>
          <w:numId w:val="43"/>
        </w:numPr>
        <w:ind w:left="1134" w:hanging="425"/>
        <w:jc w:val="both"/>
        <w:rPr>
          <w:rFonts w:asciiTheme="minorHAnsi" w:hAnsiTheme="minorHAnsi" w:cstheme="minorHAnsi"/>
          <w:sz w:val="22"/>
          <w:szCs w:val="22"/>
          <w:lang w:eastAsia="en-GB"/>
        </w:rPr>
      </w:pPr>
      <w:r w:rsidRPr="00C85282">
        <w:rPr>
          <w:rFonts w:asciiTheme="minorHAnsi" w:hAnsiTheme="minorHAnsi" w:cstheme="minorHAnsi"/>
          <w:b/>
          <w:sz w:val="22"/>
          <w:szCs w:val="22"/>
          <w:lang w:eastAsia="en-GB"/>
        </w:rPr>
        <w:t>Commerce</w:t>
      </w:r>
      <w:r w:rsidRPr="00C85282">
        <w:rPr>
          <w:rFonts w:asciiTheme="minorHAnsi" w:hAnsiTheme="minorHAnsi" w:cstheme="minorHAnsi"/>
          <w:sz w:val="22"/>
          <w:szCs w:val="22"/>
          <w:lang w:eastAsia="en-GB"/>
        </w:rPr>
        <w:t xml:space="preserve"> – risks such as online gambling, inappropriate advertising, phishing and/or financial scams</w:t>
      </w:r>
    </w:p>
    <w:p w14:paraId="3D83BE93" w14:textId="77777777" w:rsidR="00C85282" w:rsidRPr="002F6A0D" w:rsidRDefault="00C85282" w:rsidP="005E026F">
      <w:pPr>
        <w:pStyle w:val="1bodycopy10pt"/>
        <w:jc w:val="both"/>
        <w:rPr>
          <w:rFonts w:asciiTheme="minorHAnsi" w:hAnsiTheme="minorHAnsi" w:cstheme="minorHAnsi"/>
          <w:sz w:val="22"/>
          <w:szCs w:val="22"/>
          <w:lang w:val="en-GB" w:eastAsia="en-GB"/>
        </w:rPr>
      </w:pPr>
    </w:p>
    <w:p w14:paraId="7F0C3287" w14:textId="3040F73C" w:rsidR="00527172" w:rsidRPr="00A12FFD" w:rsidRDefault="006358C3" w:rsidP="005E026F">
      <w:pPr>
        <w:pStyle w:val="1bodycopy10pt"/>
        <w:jc w:val="both"/>
        <w:rPr>
          <w:rFonts w:asciiTheme="minorHAnsi" w:hAnsiTheme="minorHAnsi" w:cstheme="minorHAnsi"/>
          <w:bCs/>
          <w:color w:val="7030A0"/>
          <w:sz w:val="22"/>
          <w:szCs w:val="22"/>
          <w:lang w:val="en-GB" w:eastAsia="en-GB"/>
        </w:rPr>
      </w:pPr>
      <w:r w:rsidRPr="00A12FFD">
        <w:rPr>
          <w:rFonts w:asciiTheme="minorHAnsi" w:hAnsiTheme="minorHAnsi" w:cstheme="minorHAnsi"/>
          <w:bCs/>
          <w:color w:val="7030A0"/>
          <w:sz w:val="22"/>
          <w:szCs w:val="22"/>
          <w:lang w:val="en-GB" w:eastAsia="en-GB"/>
        </w:rPr>
        <w:t>8.3</w:t>
      </w:r>
      <w:r w:rsidRPr="00A12FFD">
        <w:rPr>
          <w:rFonts w:asciiTheme="minorHAnsi" w:hAnsiTheme="minorHAnsi" w:cstheme="minorHAnsi"/>
          <w:bCs/>
          <w:color w:val="7030A0"/>
          <w:sz w:val="22"/>
          <w:szCs w:val="22"/>
          <w:lang w:val="en-GB" w:eastAsia="en-GB"/>
        </w:rPr>
        <w:tab/>
      </w:r>
      <w:r w:rsidR="00527172" w:rsidRPr="00A12FFD">
        <w:rPr>
          <w:rFonts w:asciiTheme="minorHAnsi" w:hAnsiTheme="minorHAnsi" w:cstheme="minorHAnsi"/>
          <w:bCs/>
          <w:color w:val="7030A0"/>
          <w:sz w:val="22"/>
          <w:szCs w:val="22"/>
          <w:lang w:val="en-GB" w:eastAsia="en-GB"/>
        </w:rPr>
        <w:t>To meet our aims and address the risks above, we will:</w:t>
      </w:r>
    </w:p>
    <w:p w14:paraId="11FB51EB" w14:textId="77777777" w:rsidR="00527172" w:rsidRPr="002F6A0D" w:rsidRDefault="00527172" w:rsidP="005E026F">
      <w:pPr>
        <w:pStyle w:val="4Bulletedcopyblue"/>
        <w:numPr>
          <w:ilvl w:val="0"/>
          <w:numId w:val="5"/>
        </w:numPr>
        <w:tabs>
          <w:tab w:val="left" w:pos="709"/>
          <w:tab w:val="left" w:pos="1134"/>
        </w:tabs>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Educate pupils about online safety as part of our curriculum. For example:</w:t>
      </w:r>
    </w:p>
    <w:p w14:paraId="71826BED" w14:textId="77777777" w:rsidR="00527172" w:rsidRPr="002F6A0D" w:rsidRDefault="00527172" w:rsidP="005E026F">
      <w:pPr>
        <w:pStyle w:val="4Bulletedcopyblue"/>
        <w:numPr>
          <w:ilvl w:val="1"/>
          <w:numId w:val="40"/>
        </w:numPr>
        <w:tabs>
          <w:tab w:val="left" w:pos="709"/>
          <w:tab w:val="left" w:pos="1134"/>
        </w:tabs>
        <w:ind w:left="1560" w:hanging="426"/>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The safe use of social media, the internet and technology</w:t>
      </w:r>
    </w:p>
    <w:p w14:paraId="33734ED8" w14:textId="77777777" w:rsidR="00527172" w:rsidRPr="002F6A0D" w:rsidRDefault="00527172" w:rsidP="005E026F">
      <w:pPr>
        <w:pStyle w:val="4Bulletedcopyblue"/>
        <w:numPr>
          <w:ilvl w:val="1"/>
          <w:numId w:val="40"/>
        </w:numPr>
        <w:tabs>
          <w:tab w:val="left" w:pos="709"/>
          <w:tab w:val="left" w:pos="1134"/>
        </w:tabs>
        <w:ind w:left="1560" w:hanging="426"/>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Keeping personal information private</w:t>
      </w:r>
    </w:p>
    <w:p w14:paraId="69A49619" w14:textId="77777777" w:rsidR="00527172" w:rsidRPr="002F6A0D" w:rsidRDefault="00527172" w:rsidP="005E026F">
      <w:pPr>
        <w:pStyle w:val="4Bulletedcopyblue"/>
        <w:numPr>
          <w:ilvl w:val="1"/>
          <w:numId w:val="40"/>
        </w:numPr>
        <w:tabs>
          <w:tab w:val="left" w:pos="709"/>
          <w:tab w:val="left" w:pos="1134"/>
        </w:tabs>
        <w:ind w:left="1560" w:hanging="426"/>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How to recognise unacceptable behaviour online</w:t>
      </w:r>
    </w:p>
    <w:p w14:paraId="6A1F30EB" w14:textId="77777777" w:rsidR="00527172" w:rsidRPr="002F6A0D" w:rsidRDefault="00527172" w:rsidP="005E026F">
      <w:pPr>
        <w:pStyle w:val="4Bulletedcopyblue"/>
        <w:numPr>
          <w:ilvl w:val="1"/>
          <w:numId w:val="40"/>
        </w:numPr>
        <w:tabs>
          <w:tab w:val="left" w:pos="709"/>
          <w:tab w:val="left" w:pos="1134"/>
        </w:tabs>
        <w:ind w:left="1560" w:hanging="426"/>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How to report any incidents of cyber-bullying, ensuring pupils are encouraged to do so, including where they’re a witness rather than a victim</w:t>
      </w:r>
    </w:p>
    <w:p w14:paraId="49A4A088" w14:textId="77777777" w:rsidR="00527172" w:rsidRPr="002F6A0D" w:rsidRDefault="00527172" w:rsidP="005E026F">
      <w:pPr>
        <w:pStyle w:val="4Bulletedcopyblue"/>
        <w:numPr>
          <w:ilvl w:val="0"/>
          <w:numId w:val="5"/>
        </w:numPr>
        <w:tabs>
          <w:tab w:val="left" w:pos="709"/>
          <w:tab w:val="left" w:pos="1134"/>
        </w:tabs>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4BAF503B" w14:textId="77777777" w:rsidR="00527172" w:rsidRPr="002F6A0D" w:rsidRDefault="00527172" w:rsidP="005E026F">
      <w:pPr>
        <w:pStyle w:val="4Bulletedcopyblue"/>
        <w:numPr>
          <w:ilvl w:val="0"/>
          <w:numId w:val="5"/>
        </w:numPr>
        <w:tabs>
          <w:tab w:val="left" w:pos="709"/>
          <w:tab w:val="left" w:pos="1134"/>
        </w:tabs>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Educate parents/carers about online safety via our website, communications sent directly to them and during parents’ evenings. We will also share clear procedures with them so they know how to raise concerns about online safety</w:t>
      </w:r>
    </w:p>
    <w:p w14:paraId="1FA5C492" w14:textId="77777777" w:rsidR="00527172" w:rsidRPr="002F6A0D" w:rsidRDefault="00527172" w:rsidP="005E026F">
      <w:pPr>
        <w:pStyle w:val="4Bulletedcopyblue"/>
        <w:numPr>
          <w:ilvl w:val="0"/>
          <w:numId w:val="5"/>
        </w:numPr>
        <w:tabs>
          <w:tab w:val="left" w:pos="709"/>
          <w:tab w:val="left" w:pos="1134"/>
        </w:tabs>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Make sure staff are aware of any restrictions placed on them with regards to the use of their mobile phone and cameras, for example that:</w:t>
      </w:r>
    </w:p>
    <w:p w14:paraId="3572E66A" w14:textId="77777777" w:rsidR="00527172" w:rsidRPr="002F6A0D" w:rsidRDefault="00527172" w:rsidP="005E026F">
      <w:pPr>
        <w:pStyle w:val="4Bulletedcopyblue"/>
        <w:numPr>
          <w:ilvl w:val="1"/>
          <w:numId w:val="41"/>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Staff are allowed to bring their personal phones to school for their own use, but will limit such use to non-contact time when pupils are not present</w:t>
      </w:r>
    </w:p>
    <w:p w14:paraId="13FE2E07" w14:textId="77777777" w:rsidR="00527172" w:rsidRPr="002F6A0D" w:rsidRDefault="00527172" w:rsidP="005E026F">
      <w:pPr>
        <w:pStyle w:val="4Bulletedcopyblue"/>
        <w:numPr>
          <w:ilvl w:val="1"/>
          <w:numId w:val="41"/>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Staff will not take pictures or recordings of pupils on their personal phones or cameras</w:t>
      </w:r>
    </w:p>
    <w:p w14:paraId="19387AE4"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26CF4715"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Explain the sanctions we will use if a pupil is in breach of our policies on the acceptable use of the internet and mobile phones </w:t>
      </w:r>
    </w:p>
    <w:p w14:paraId="78E6CAB1"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Make sure all staff, pupils and parents/carers are aware that staff have the power to search pupils’ phones, as set out in the </w:t>
      </w:r>
      <w:hyperlink r:id="rId48" w:history="1">
        <w:r w:rsidRPr="002F6A0D">
          <w:rPr>
            <w:rStyle w:val="Hyperlink"/>
            <w:rFonts w:asciiTheme="minorHAnsi" w:hAnsiTheme="minorHAnsi" w:cstheme="minorHAnsi"/>
            <w:sz w:val="22"/>
            <w:szCs w:val="22"/>
            <w:lang w:val="en-GB"/>
          </w:rPr>
          <w:t>DfE’s guidance on searching, screening and confiscation</w:t>
        </w:r>
      </w:hyperlink>
      <w:r w:rsidRPr="002F6A0D">
        <w:rPr>
          <w:rFonts w:asciiTheme="minorHAnsi" w:hAnsiTheme="minorHAnsi" w:cstheme="minorHAnsi"/>
          <w:sz w:val="22"/>
          <w:szCs w:val="22"/>
          <w:lang w:val="en-GB"/>
        </w:rPr>
        <w:t xml:space="preserve"> </w:t>
      </w:r>
    </w:p>
    <w:p w14:paraId="48FACEE1" w14:textId="2481EB65"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Put in place robust filtering and monitoring systems to limit children’s exposure to the 4 key categories of risk (described above) from the school’s IT systems. </w:t>
      </w:r>
    </w:p>
    <w:p w14:paraId="58DF5AD7"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Carry out an annual review of our approach to online safety, supported by an annual risk assessment that considers and reflects the risks faced by our school community</w:t>
      </w:r>
    </w:p>
    <w:p w14:paraId="0BACC06D"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Provide regular safeguarding and children protection updates including online safety to all staff, at least annually, in order to continue to provide them with the relevant skills and knowledge to safeguard effectively</w:t>
      </w:r>
    </w:p>
    <w:p w14:paraId="7D5ED2A9"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Review the child protection and safeguarding policy, including online safety, annually and ensure the procedures and implementation are updated and reviewed regularly</w:t>
      </w:r>
    </w:p>
    <w:p w14:paraId="39C49F05" w14:textId="5F3D3A00" w:rsidR="00527172" w:rsidRPr="002F6A0D" w:rsidRDefault="0076092A" w:rsidP="005E026F">
      <w:pPr>
        <w:pStyle w:val="1bodycopy10pt"/>
        <w:jc w:val="both"/>
        <w:rPr>
          <w:rFonts w:asciiTheme="minorHAnsi" w:hAnsiTheme="minorHAnsi" w:cstheme="minorHAnsi"/>
          <w:b/>
          <w:sz w:val="22"/>
          <w:szCs w:val="22"/>
          <w:lang w:val="en-GB"/>
        </w:rPr>
      </w:pPr>
      <w:r w:rsidRPr="00FB1E56">
        <w:rPr>
          <w:rFonts w:asciiTheme="minorHAnsi" w:hAnsiTheme="minorHAnsi" w:cstheme="minorHAnsi"/>
          <w:color w:val="7030A0"/>
          <w:sz w:val="22"/>
          <w:szCs w:val="22"/>
          <w:lang w:val="en-GB"/>
        </w:rPr>
        <w:t>8.4</w:t>
      </w:r>
      <w:r w:rsidR="00FB1E56">
        <w:rPr>
          <w:rFonts w:asciiTheme="minorHAnsi" w:hAnsiTheme="minorHAnsi" w:cstheme="minorHAnsi"/>
          <w:sz w:val="22"/>
          <w:szCs w:val="22"/>
          <w:lang w:val="en-GB"/>
        </w:rPr>
        <w:tab/>
      </w:r>
      <w:r w:rsidR="00527172" w:rsidRPr="002F6A0D">
        <w:rPr>
          <w:rFonts w:asciiTheme="minorHAnsi" w:hAnsiTheme="minorHAnsi" w:cstheme="minorHAnsi"/>
          <w:sz w:val="22"/>
          <w:szCs w:val="22"/>
          <w:lang w:val="en-GB"/>
        </w:rPr>
        <w:t xml:space="preserve">This section summarises our approach to online safety and mobile phone use. For full details </w:t>
      </w:r>
      <w:r w:rsidR="00FB1E56">
        <w:rPr>
          <w:rFonts w:asciiTheme="minorHAnsi" w:hAnsiTheme="minorHAnsi" w:cstheme="minorHAnsi"/>
          <w:sz w:val="22"/>
          <w:szCs w:val="22"/>
          <w:lang w:val="en-GB"/>
        </w:rPr>
        <w:tab/>
      </w:r>
      <w:r w:rsidR="00527172" w:rsidRPr="002F6A0D">
        <w:rPr>
          <w:rFonts w:asciiTheme="minorHAnsi" w:hAnsiTheme="minorHAnsi" w:cstheme="minorHAnsi"/>
          <w:sz w:val="22"/>
          <w:szCs w:val="22"/>
          <w:lang w:val="en-GB"/>
        </w:rPr>
        <w:t xml:space="preserve">about our school’s policies in these areas, please refer to our online safety policy and mobile </w:t>
      </w:r>
      <w:r w:rsidR="00FB1E56">
        <w:rPr>
          <w:rFonts w:asciiTheme="minorHAnsi" w:hAnsiTheme="minorHAnsi" w:cstheme="minorHAnsi"/>
          <w:sz w:val="22"/>
          <w:szCs w:val="22"/>
          <w:lang w:val="en-GB"/>
        </w:rPr>
        <w:tab/>
      </w:r>
      <w:r w:rsidR="00527172" w:rsidRPr="002F6A0D">
        <w:rPr>
          <w:rFonts w:asciiTheme="minorHAnsi" w:hAnsiTheme="minorHAnsi" w:cstheme="minorHAnsi"/>
          <w:sz w:val="22"/>
          <w:szCs w:val="22"/>
          <w:lang w:val="en-GB"/>
        </w:rPr>
        <w:t xml:space="preserve">phone policies which can be found on our website </w:t>
      </w:r>
      <w:r w:rsidR="008B1BB5" w:rsidRPr="008B1BB5">
        <w:rPr>
          <w:rFonts w:asciiTheme="minorHAnsi" w:hAnsiTheme="minorHAnsi" w:cstheme="minorHAnsi"/>
          <w:color w:val="0070C0"/>
          <w:sz w:val="22"/>
          <w:szCs w:val="22"/>
          <w:lang w:val="en-GB"/>
        </w:rPr>
        <w:t>https://www.parkleeprimary.com/</w:t>
      </w:r>
    </w:p>
    <w:p w14:paraId="471565F2" w14:textId="273051A4" w:rsidR="00527172" w:rsidRPr="002F6A0D" w:rsidRDefault="00FB1E56" w:rsidP="005E026F">
      <w:pPr>
        <w:pStyle w:val="1bodycopy10pt"/>
        <w:jc w:val="both"/>
        <w:rPr>
          <w:rFonts w:asciiTheme="minorHAnsi" w:hAnsiTheme="minorHAnsi" w:cstheme="minorHAnsi"/>
          <w:sz w:val="22"/>
          <w:szCs w:val="22"/>
          <w:lang w:val="en-GB"/>
        </w:rPr>
      </w:pPr>
      <w:r w:rsidRPr="00563593">
        <w:rPr>
          <w:rFonts w:asciiTheme="minorHAnsi" w:hAnsiTheme="minorHAnsi" w:cstheme="minorHAnsi"/>
          <w:b/>
          <w:bCs/>
          <w:sz w:val="22"/>
          <w:szCs w:val="22"/>
          <w:lang w:val="en-GB"/>
        </w:rPr>
        <w:tab/>
      </w:r>
      <w:r w:rsidR="00527172" w:rsidRPr="002F6A0D">
        <w:rPr>
          <w:rFonts w:asciiTheme="minorHAnsi" w:hAnsiTheme="minorHAnsi" w:cstheme="minorHAnsi"/>
          <w:sz w:val="22"/>
          <w:szCs w:val="22"/>
          <w:highlight w:val="yellow"/>
          <w:lang w:val="en-GB"/>
        </w:rPr>
        <w:t xml:space="preserve"> </w:t>
      </w:r>
    </w:p>
    <w:p w14:paraId="1AF4DAAB" w14:textId="0E2945E7" w:rsidR="00527172" w:rsidRPr="00FB1E56" w:rsidRDefault="00527172" w:rsidP="005E026F">
      <w:pPr>
        <w:pStyle w:val="Subhead2"/>
        <w:jc w:val="both"/>
        <w:rPr>
          <w:rFonts w:asciiTheme="minorHAnsi" w:hAnsiTheme="minorHAnsi" w:cstheme="minorHAnsi"/>
          <w:b w:val="0"/>
          <w:bCs/>
          <w:color w:val="7030A0"/>
          <w:sz w:val="22"/>
          <w:szCs w:val="22"/>
          <w:lang w:val="en-GB"/>
        </w:rPr>
      </w:pPr>
      <w:r w:rsidRPr="00FB1E56">
        <w:rPr>
          <w:rFonts w:asciiTheme="minorHAnsi" w:hAnsiTheme="minorHAnsi" w:cstheme="minorHAnsi"/>
          <w:b w:val="0"/>
          <w:bCs/>
          <w:color w:val="7030A0"/>
          <w:sz w:val="22"/>
          <w:szCs w:val="22"/>
          <w:lang w:val="en-GB"/>
        </w:rPr>
        <w:t>8.</w:t>
      </w:r>
      <w:r w:rsidR="00FB1E56" w:rsidRPr="00FB1E56">
        <w:rPr>
          <w:rFonts w:asciiTheme="minorHAnsi" w:hAnsiTheme="minorHAnsi" w:cstheme="minorHAnsi"/>
          <w:b w:val="0"/>
          <w:bCs/>
          <w:color w:val="7030A0"/>
          <w:sz w:val="22"/>
          <w:szCs w:val="22"/>
          <w:lang w:val="en-GB"/>
        </w:rPr>
        <w:t>5</w:t>
      </w:r>
      <w:r w:rsidR="00FB1E56" w:rsidRPr="00FB1E56">
        <w:rPr>
          <w:rFonts w:asciiTheme="minorHAnsi" w:hAnsiTheme="minorHAnsi" w:cstheme="minorHAnsi"/>
          <w:b w:val="0"/>
          <w:bCs/>
          <w:color w:val="7030A0"/>
          <w:sz w:val="22"/>
          <w:szCs w:val="22"/>
          <w:lang w:val="en-GB"/>
        </w:rPr>
        <w:tab/>
      </w:r>
      <w:r w:rsidRPr="00FB1E56">
        <w:rPr>
          <w:rFonts w:asciiTheme="minorHAnsi" w:hAnsiTheme="minorHAnsi" w:cstheme="minorHAnsi"/>
          <w:b w:val="0"/>
          <w:bCs/>
          <w:color w:val="7030A0"/>
          <w:sz w:val="22"/>
          <w:szCs w:val="22"/>
          <w:lang w:val="en-GB"/>
        </w:rPr>
        <w:t>Artificial intelligence (AI)</w:t>
      </w:r>
    </w:p>
    <w:p w14:paraId="2C181737" w14:textId="77777777" w:rsidR="002E1301" w:rsidRPr="002E1301" w:rsidRDefault="00FB1E56" w:rsidP="005E026F">
      <w:pPr>
        <w:pStyle w:val="1bodycopy10pt"/>
        <w:ind w:left="709"/>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2E1301" w:rsidRPr="002E1301">
        <w:rPr>
          <w:rFonts w:asciiTheme="minorHAnsi" w:hAnsiTheme="minorHAnsi" w:cstheme="minorHAnsi"/>
          <w:sz w:val="22"/>
          <w:szCs w:val="22"/>
          <w:lang w:val="en-GB"/>
        </w:rPr>
        <w:t>Generative artificial intelligence (AI) tools are now widespread and easy to access. Staff, pupils and parents/carers may be familiar with generative chatbots such as ChatGPT and Google Gemini.</w:t>
      </w:r>
    </w:p>
    <w:p w14:paraId="333F61D0" w14:textId="572C4A84" w:rsidR="002E1301" w:rsidRPr="002E1301" w:rsidRDefault="002E1301" w:rsidP="005E026F">
      <w:pPr>
        <w:pStyle w:val="1bodycopy10pt"/>
        <w:ind w:left="709"/>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We </w:t>
      </w:r>
      <w:r w:rsidRPr="002E1301">
        <w:rPr>
          <w:rFonts w:asciiTheme="minorHAnsi" w:hAnsiTheme="minorHAnsi" w:cstheme="minorHAnsi"/>
          <w:sz w:val="22"/>
          <w:szCs w:val="22"/>
          <w:lang w:val="en-GB"/>
        </w:rPr>
        <w:t>recognise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21983152" w14:textId="459655C3" w:rsidR="002E1301" w:rsidRPr="002E1301" w:rsidRDefault="002E1301" w:rsidP="005E026F">
      <w:pPr>
        <w:pStyle w:val="1bodycopy10pt"/>
        <w:ind w:left="709"/>
        <w:jc w:val="both"/>
        <w:rPr>
          <w:rFonts w:asciiTheme="minorHAnsi" w:hAnsiTheme="minorHAnsi" w:cstheme="minorHAnsi"/>
          <w:sz w:val="22"/>
          <w:szCs w:val="22"/>
          <w:lang w:val="en-GB"/>
        </w:rPr>
      </w:pPr>
      <w:r>
        <w:rPr>
          <w:rFonts w:asciiTheme="minorHAnsi" w:hAnsiTheme="minorHAnsi" w:cstheme="minorHAnsi"/>
          <w:sz w:val="22"/>
          <w:szCs w:val="22"/>
          <w:lang w:val="en-GB"/>
        </w:rPr>
        <w:t>We</w:t>
      </w:r>
      <w:r w:rsidRPr="002E1301">
        <w:rPr>
          <w:rFonts w:asciiTheme="minorHAnsi" w:hAnsiTheme="minorHAnsi" w:cstheme="minorHAnsi"/>
          <w:sz w:val="22"/>
          <w:szCs w:val="22"/>
          <w:lang w:val="en-GB"/>
        </w:rPr>
        <w:t xml:space="preserve"> will treat any use of AI to access harmful content o</w:t>
      </w:r>
      <w:r w:rsidR="0067569E">
        <w:rPr>
          <w:rFonts w:asciiTheme="minorHAnsi" w:hAnsiTheme="minorHAnsi" w:cstheme="minorHAnsi"/>
          <w:sz w:val="22"/>
          <w:szCs w:val="22"/>
          <w:lang w:val="en-GB"/>
        </w:rPr>
        <w:t xml:space="preserve">r bully pupils in line with </w:t>
      </w:r>
      <w:r w:rsidR="0067569E" w:rsidRPr="008B1BB5">
        <w:rPr>
          <w:rFonts w:asciiTheme="minorHAnsi" w:hAnsiTheme="minorHAnsi" w:cstheme="minorHAnsi"/>
          <w:sz w:val="22"/>
          <w:szCs w:val="22"/>
          <w:lang w:val="en-GB"/>
        </w:rPr>
        <w:t>the</w:t>
      </w:r>
      <w:r w:rsidRPr="008B1BB5">
        <w:rPr>
          <w:rFonts w:asciiTheme="minorHAnsi" w:hAnsiTheme="minorHAnsi" w:cstheme="minorHAnsi"/>
          <w:sz w:val="22"/>
          <w:szCs w:val="22"/>
          <w:lang w:val="en-GB"/>
        </w:rPr>
        <w:t xml:space="preserve"> anti-bullying</w:t>
      </w:r>
      <w:r w:rsidR="008B1BB5" w:rsidRPr="008B1BB5">
        <w:rPr>
          <w:rFonts w:asciiTheme="minorHAnsi" w:hAnsiTheme="minorHAnsi" w:cstheme="minorHAnsi"/>
          <w:sz w:val="22"/>
          <w:szCs w:val="22"/>
          <w:lang w:val="en-GB"/>
        </w:rPr>
        <w:t xml:space="preserve"> and </w:t>
      </w:r>
      <w:r w:rsidRPr="008B1BB5">
        <w:rPr>
          <w:rFonts w:asciiTheme="minorHAnsi" w:hAnsiTheme="minorHAnsi" w:cstheme="minorHAnsi"/>
          <w:sz w:val="22"/>
          <w:szCs w:val="22"/>
          <w:lang w:val="en-GB"/>
        </w:rPr>
        <w:t>beh</w:t>
      </w:r>
      <w:r w:rsidR="0067569E" w:rsidRPr="008B1BB5">
        <w:rPr>
          <w:rFonts w:asciiTheme="minorHAnsi" w:hAnsiTheme="minorHAnsi" w:cstheme="minorHAnsi"/>
          <w:sz w:val="22"/>
          <w:szCs w:val="22"/>
          <w:lang w:val="en-GB"/>
        </w:rPr>
        <w:t>aviour policies</w:t>
      </w:r>
      <w:r w:rsidRPr="008B1BB5">
        <w:rPr>
          <w:rFonts w:asciiTheme="minorHAnsi" w:hAnsiTheme="minorHAnsi" w:cstheme="minorHAnsi"/>
          <w:sz w:val="22"/>
          <w:szCs w:val="22"/>
          <w:lang w:val="en-GB"/>
        </w:rPr>
        <w:t>.</w:t>
      </w:r>
    </w:p>
    <w:p w14:paraId="66A8D893" w14:textId="6DADB315" w:rsidR="002E1301" w:rsidRPr="002E1301" w:rsidRDefault="002E1301" w:rsidP="005E026F">
      <w:pPr>
        <w:pStyle w:val="1bodycopy10pt"/>
        <w:ind w:left="709"/>
        <w:jc w:val="both"/>
        <w:rPr>
          <w:rFonts w:asciiTheme="minorHAnsi" w:hAnsiTheme="minorHAnsi" w:cstheme="minorHAnsi"/>
          <w:sz w:val="22"/>
          <w:szCs w:val="22"/>
          <w:lang w:val="en-GB"/>
        </w:rPr>
      </w:pPr>
      <w:r w:rsidRPr="002E1301">
        <w:rPr>
          <w:rFonts w:asciiTheme="minorHAnsi" w:hAnsiTheme="minorHAnsi" w:cstheme="minorHAnsi"/>
          <w:sz w:val="22"/>
          <w:szCs w:val="22"/>
          <w:lang w:val="en-GB"/>
        </w:rPr>
        <w:t xml:space="preserve">Staff should be aware of the risks of using AI tools while they are still being developed and should carry out risk assessments for any new AI tool being used by the </w:t>
      </w:r>
      <w:r>
        <w:rPr>
          <w:rFonts w:asciiTheme="minorHAnsi" w:hAnsiTheme="minorHAnsi" w:cstheme="minorHAnsi"/>
          <w:sz w:val="22"/>
          <w:szCs w:val="22"/>
          <w:lang w:val="en-GB"/>
        </w:rPr>
        <w:t xml:space="preserve">school. </w:t>
      </w:r>
      <w:r w:rsidRPr="002E1301">
        <w:rPr>
          <w:rFonts w:asciiTheme="minorHAnsi" w:hAnsiTheme="minorHAnsi" w:cstheme="minorHAnsi"/>
          <w:sz w:val="22"/>
          <w:szCs w:val="22"/>
          <w:lang w:val="en-GB"/>
        </w:rPr>
        <w:t>Our school’s requirements for filtering and monitoring also apply to the use of AI, in line with Keeping Children Safe in Education.</w:t>
      </w:r>
    </w:p>
    <w:p w14:paraId="0302E69D" w14:textId="77777777" w:rsidR="000411D5" w:rsidRPr="002F6A0D" w:rsidRDefault="000411D5" w:rsidP="005E026F">
      <w:pPr>
        <w:pStyle w:val="Heading2"/>
        <w:jc w:val="both"/>
        <w:rPr>
          <w:rFonts w:asciiTheme="minorHAnsi" w:hAnsiTheme="minorHAnsi" w:cstheme="minorHAnsi"/>
          <w:b/>
          <w:bCs/>
          <w:color w:val="7030A0"/>
          <w:sz w:val="22"/>
          <w:szCs w:val="22"/>
        </w:rPr>
      </w:pPr>
    </w:p>
    <w:p w14:paraId="72B298B5" w14:textId="4DD0F08B" w:rsidR="00703BC9" w:rsidRPr="002F6A0D" w:rsidRDefault="009773F0"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18" w:name="_Toc174629717"/>
      <w:r w:rsidR="00527172" w:rsidRPr="002F6A0D">
        <w:rPr>
          <w:rFonts w:asciiTheme="minorHAnsi" w:hAnsiTheme="minorHAnsi" w:cstheme="minorHAnsi"/>
          <w:b/>
          <w:bCs/>
          <w:color w:val="7030A0"/>
          <w:sz w:val="22"/>
          <w:szCs w:val="22"/>
        </w:rPr>
        <w:t>N</w:t>
      </w:r>
      <w:r w:rsidR="00A71A1F" w:rsidRPr="002F6A0D">
        <w:rPr>
          <w:rFonts w:asciiTheme="minorHAnsi" w:hAnsiTheme="minorHAnsi" w:cstheme="minorHAnsi"/>
          <w:b/>
          <w:bCs/>
          <w:color w:val="7030A0"/>
          <w:sz w:val="22"/>
          <w:szCs w:val="22"/>
        </w:rPr>
        <w:t>OTIFYING PARENTS OR CARERS</w:t>
      </w:r>
      <w:bookmarkEnd w:id="18"/>
      <w:r w:rsidR="00A71A1F" w:rsidRPr="002F6A0D">
        <w:rPr>
          <w:rFonts w:asciiTheme="minorHAnsi" w:hAnsiTheme="minorHAnsi" w:cstheme="minorHAnsi"/>
          <w:b/>
          <w:bCs/>
          <w:color w:val="7030A0"/>
          <w:sz w:val="22"/>
          <w:szCs w:val="22"/>
        </w:rPr>
        <w:t xml:space="preserve"> </w:t>
      </w:r>
    </w:p>
    <w:p w14:paraId="025DA2E7" w14:textId="63A8D14C" w:rsidR="00D547F4" w:rsidRPr="002F6A0D" w:rsidRDefault="009773F0" w:rsidP="005E026F">
      <w:pPr>
        <w:ind w:left="9"/>
        <w:jc w:val="both"/>
        <w:rPr>
          <w:rFonts w:asciiTheme="minorHAnsi" w:hAnsiTheme="minorHAnsi" w:cstheme="minorHAnsi"/>
        </w:rPr>
      </w:pPr>
      <w:r w:rsidRPr="009773F0">
        <w:rPr>
          <w:rFonts w:asciiTheme="minorHAnsi" w:hAnsiTheme="minorHAnsi" w:cstheme="minorHAnsi"/>
          <w:color w:val="7030A0"/>
        </w:rPr>
        <w:t>9.1</w:t>
      </w:r>
      <w:r>
        <w:rPr>
          <w:rFonts w:asciiTheme="minorHAnsi" w:hAnsiTheme="minorHAnsi" w:cstheme="minorHAnsi"/>
        </w:rPr>
        <w:tab/>
      </w:r>
      <w:r w:rsidR="00D547F4" w:rsidRPr="002F6A0D">
        <w:rPr>
          <w:rFonts w:asciiTheme="minorHAnsi" w:hAnsiTheme="minorHAnsi" w:cstheme="minorHAnsi"/>
        </w:rPr>
        <w:t xml:space="preserve">Where appropriate, we will discuss any concerns about a child with the child’s parents or </w:t>
      </w:r>
      <w:r>
        <w:rPr>
          <w:rFonts w:asciiTheme="minorHAnsi" w:hAnsiTheme="minorHAnsi" w:cstheme="minorHAnsi"/>
        </w:rPr>
        <w:tab/>
      </w:r>
      <w:r w:rsidR="00D547F4" w:rsidRPr="002F6A0D">
        <w:rPr>
          <w:rFonts w:asciiTheme="minorHAnsi" w:hAnsiTheme="minorHAnsi" w:cstheme="minorHAnsi"/>
        </w:rPr>
        <w:t xml:space="preserve">carers. The DSL will normally do this in the event of a suspicion or disclosure. </w:t>
      </w:r>
    </w:p>
    <w:p w14:paraId="5D3F36A2" w14:textId="0FBF6BD8" w:rsidR="00D547F4" w:rsidRPr="002F6A0D" w:rsidRDefault="009773F0" w:rsidP="005E026F">
      <w:pPr>
        <w:jc w:val="both"/>
        <w:rPr>
          <w:rFonts w:asciiTheme="minorHAnsi" w:hAnsiTheme="minorHAnsi" w:cstheme="minorHAnsi"/>
        </w:rPr>
      </w:pPr>
      <w:r w:rsidRPr="009773F0">
        <w:rPr>
          <w:rFonts w:asciiTheme="minorHAnsi" w:hAnsiTheme="minorHAnsi" w:cstheme="minorHAnsi"/>
          <w:color w:val="7030A0"/>
        </w:rPr>
        <w:t>9.2</w:t>
      </w:r>
      <w:r>
        <w:rPr>
          <w:rFonts w:asciiTheme="minorHAnsi" w:hAnsiTheme="minorHAnsi" w:cstheme="minorHAnsi"/>
        </w:rPr>
        <w:tab/>
      </w:r>
      <w:r w:rsidR="00D547F4" w:rsidRPr="002F6A0D">
        <w:rPr>
          <w:rFonts w:asciiTheme="minorHAnsi" w:hAnsiTheme="minorHAnsi" w:cstheme="minorHAnsi"/>
        </w:rPr>
        <w:t xml:space="preserve">Other staff will only talk to parents or carers about any such concerns following consultation </w:t>
      </w:r>
      <w:r>
        <w:rPr>
          <w:rFonts w:asciiTheme="minorHAnsi" w:hAnsiTheme="minorHAnsi" w:cstheme="minorHAnsi"/>
        </w:rPr>
        <w:tab/>
      </w:r>
      <w:r w:rsidR="00D547F4" w:rsidRPr="002F6A0D">
        <w:rPr>
          <w:rFonts w:asciiTheme="minorHAnsi" w:hAnsiTheme="minorHAnsi" w:cstheme="minorHAnsi"/>
        </w:rPr>
        <w:t xml:space="preserve">with the DSL. </w:t>
      </w:r>
    </w:p>
    <w:p w14:paraId="5D1FBFF7" w14:textId="748420DC" w:rsidR="00D547F4" w:rsidRPr="002F6A0D" w:rsidRDefault="009773F0" w:rsidP="005E026F">
      <w:pPr>
        <w:jc w:val="both"/>
        <w:rPr>
          <w:rFonts w:asciiTheme="minorHAnsi" w:hAnsiTheme="minorHAnsi" w:cstheme="minorHAnsi"/>
        </w:rPr>
      </w:pPr>
      <w:r w:rsidRPr="009773F0">
        <w:rPr>
          <w:rFonts w:asciiTheme="minorHAnsi" w:hAnsiTheme="minorHAnsi" w:cstheme="minorHAnsi"/>
          <w:color w:val="7030A0"/>
        </w:rPr>
        <w:t>9.3</w:t>
      </w:r>
      <w:r>
        <w:rPr>
          <w:rFonts w:asciiTheme="minorHAnsi" w:hAnsiTheme="minorHAnsi" w:cstheme="minorHAnsi"/>
        </w:rPr>
        <w:tab/>
      </w:r>
      <w:r w:rsidR="00D547F4" w:rsidRPr="002F6A0D">
        <w:rPr>
          <w:rFonts w:asciiTheme="minorHAnsi" w:hAnsiTheme="minorHAnsi" w:cstheme="minorHAnsi"/>
        </w:rPr>
        <w:t xml:space="preserve">If we believe that notifying the parents or carers would increase the risk to the child, we will </w:t>
      </w:r>
      <w:r>
        <w:rPr>
          <w:rFonts w:asciiTheme="minorHAnsi" w:hAnsiTheme="minorHAnsi" w:cstheme="minorHAnsi"/>
        </w:rPr>
        <w:tab/>
      </w:r>
      <w:r w:rsidR="00D547F4" w:rsidRPr="002F6A0D">
        <w:rPr>
          <w:rFonts w:asciiTheme="minorHAnsi" w:hAnsiTheme="minorHAnsi" w:cstheme="minorHAnsi"/>
        </w:rPr>
        <w:t>discuss this with the local authority children’s social care team before doing so.</w:t>
      </w:r>
    </w:p>
    <w:p w14:paraId="261452C7" w14:textId="453A6364" w:rsidR="00D547F4" w:rsidRPr="002F6A0D" w:rsidRDefault="009773F0" w:rsidP="005E026F">
      <w:pPr>
        <w:jc w:val="both"/>
        <w:rPr>
          <w:rFonts w:asciiTheme="minorHAnsi" w:hAnsiTheme="minorHAnsi" w:cstheme="minorHAnsi"/>
        </w:rPr>
      </w:pPr>
      <w:r w:rsidRPr="009773F0">
        <w:rPr>
          <w:rFonts w:asciiTheme="minorHAnsi" w:hAnsiTheme="minorHAnsi" w:cstheme="minorHAnsi"/>
          <w:color w:val="7030A0"/>
        </w:rPr>
        <w:t>9.4</w:t>
      </w:r>
      <w:r>
        <w:rPr>
          <w:rFonts w:asciiTheme="minorHAnsi" w:hAnsiTheme="minorHAnsi" w:cstheme="minorHAnsi"/>
        </w:rPr>
        <w:tab/>
      </w:r>
      <w:r w:rsidR="00D547F4" w:rsidRPr="002F6A0D">
        <w:rPr>
          <w:rFonts w:asciiTheme="minorHAnsi" w:hAnsiTheme="minorHAnsi" w:cstheme="minorHAnsi"/>
        </w:rPr>
        <w:t xml:space="preserve">In the case of allegations of abuse made against other children, we will normally notify the </w:t>
      </w:r>
      <w:r>
        <w:rPr>
          <w:rFonts w:asciiTheme="minorHAnsi" w:hAnsiTheme="minorHAnsi" w:cstheme="minorHAnsi"/>
        </w:rPr>
        <w:tab/>
      </w:r>
      <w:r w:rsidR="00D547F4" w:rsidRPr="002F6A0D">
        <w:rPr>
          <w:rFonts w:asciiTheme="minorHAnsi" w:hAnsiTheme="minorHAnsi" w:cstheme="minorHAnsi"/>
        </w:rPr>
        <w:t xml:space="preserve">parents or carers of all the children involved. We will think carefully about what information </w:t>
      </w:r>
      <w:r>
        <w:rPr>
          <w:rFonts w:asciiTheme="minorHAnsi" w:hAnsiTheme="minorHAnsi" w:cstheme="minorHAnsi"/>
        </w:rPr>
        <w:tab/>
      </w:r>
      <w:r w:rsidR="00D547F4" w:rsidRPr="002F6A0D">
        <w:rPr>
          <w:rFonts w:asciiTheme="minorHAnsi" w:hAnsiTheme="minorHAnsi" w:cstheme="minorHAnsi"/>
        </w:rPr>
        <w:t xml:space="preserve">we provide about the other child involved, and when. We will work with the police and/or </w:t>
      </w:r>
      <w:r>
        <w:rPr>
          <w:rFonts w:asciiTheme="minorHAnsi" w:hAnsiTheme="minorHAnsi" w:cstheme="minorHAnsi"/>
        </w:rPr>
        <w:tab/>
      </w:r>
      <w:r w:rsidR="00D547F4" w:rsidRPr="002F6A0D">
        <w:rPr>
          <w:rFonts w:asciiTheme="minorHAnsi" w:hAnsiTheme="minorHAnsi" w:cstheme="minorHAnsi"/>
        </w:rPr>
        <w:t xml:space="preserve">local authority children’s social care to make sure our approach to information sharing is </w:t>
      </w:r>
      <w:r>
        <w:rPr>
          <w:rFonts w:asciiTheme="minorHAnsi" w:hAnsiTheme="minorHAnsi" w:cstheme="minorHAnsi"/>
        </w:rPr>
        <w:tab/>
      </w:r>
      <w:r w:rsidR="00D547F4" w:rsidRPr="002F6A0D">
        <w:rPr>
          <w:rFonts w:asciiTheme="minorHAnsi" w:hAnsiTheme="minorHAnsi" w:cstheme="minorHAnsi"/>
        </w:rPr>
        <w:t xml:space="preserve">consistent. </w:t>
      </w:r>
    </w:p>
    <w:p w14:paraId="74B87348" w14:textId="099353B3" w:rsidR="00D547F4" w:rsidRPr="002F6A0D" w:rsidRDefault="009773F0" w:rsidP="005E026F">
      <w:pPr>
        <w:jc w:val="both"/>
        <w:rPr>
          <w:rFonts w:asciiTheme="minorHAnsi" w:hAnsiTheme="minorHAnsi" w:cstheme="minorHAnsi"/>
        </w:rPr>
      </w:pPr>
      <w:r w:rsidRPr="009773F0">
        <w:rPr>
          <w:rFonts w:asciiTheme="minorHAnsi" w:hAnsiTheme="minorHAnsi" w:cstheme="minorHAnsi"/>
          <w:color w:val="7030A0"/>
        </w:rPr>
        <w:t>9.5</w:t>
      </w:r>
      <w:r>
        <w:rPr>
          <w:rFonts w:asciiTheme="minorHAnsi" w:hAnsiTheme="minorHAnsi" w:cstheme="minorHAnsi"/>
        </w:rPr>
        <w:t xml:space="preserve"> </w:t>
      </w:r>
      <w:r>
        <w:rPr>
          <w:rFonts w:asciiTheme="minorHAnsi" w:hAnsiTheme="minorHAnsi" w:cstheme="minorHAnsi"/>
        </w:rPr>
        <w:tab/>
      </w:r>
      <w:r w:rsidR="00D547F4" w:rsidRPr="002F6A0D">
        <w:rPr>
          <w:rFonts w:asciiTheme="minorHAnsi" w:hAnsiTheme="minorHAnsi" w:cstheme="minorHAnsi"/>
        </w:rPr>
        <w:t xml:space="preserve">The DSL will, along with any relevant agencies (this will be decided on a case-by-case basis): </w:t>
      </w:r>
    </w:p>
    <w:p w14:paraId="632B8CF0"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Meet with the victim’s parents or carers, with the victim, to discuss what’s being put in place to safeguard them, and understand their wishes in terms of what support they may need and how the report will be progressed </w:t>
      </w:r>
    </w:p>
    <w:p w14:paraId="18CAAFBA"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Meet with the alleged perpetrator’s parents or carers to discuss support for them, and what’s being put in place that will impact them, e.g. moving them out of classes with the victim, and the reason(s) behind any decision(s)  </w:t>
      </w:r>
    </w:p>
    <w:p w14:paraId="0145C878" w14:textId="77777777" w:rsidR="00527172" w:rsidRPr="002F6A0D" w:rsidRDefault="00527172" w:rsidP="005E026F">
      <w:pPr>
        <w:ind w:left="9"/>
        <w:jc w:val="both"/>
        <w:rPr>
          <w:rFonts w:asciiTheme="minorHAnsi" w:hAnsiTheme="minorHAnsi" w:cstheme="minorHAnsi"/>
        </w:rPr>
      </w:pPr>
    </w:p>
    <w:p w14:paraId="3F95EC80" w14:textId="55919592" w:rsidR="00307E27" w:rsidRPr="002F6A0D" w:rsidRDefault="00F64109" w:rsidP="005E026F">
      <w:pPr>
        <w:pStyle w:val="Heading2"/>
        <w:numPr>
          <w:ilvl w:val="0"/>
          <w:numId w:val="4"/>
        </w:numPr>
        <w:jc w:val="both"/>
        <w:rPr>
          <w:rFonts w:asciiTheme="minorHAnsi" w:hAnsiTheme="minorHAnsi" w:cstheme="minorHAnsi"/>
          <w:b/>
          <w:bCs/>
          <w:color w:val="7030A0"/>
          <w:sz w:val="22"/>
          <w:szCs w:val="22"/>
        </w:rPr>
      </w:pPr>
      <w:bookmarkStart w:id="19" w:name="_Toc174629718"/>
      <w:r w:rsidRPr="002F6A0D">
        <w:rPr>
          <w:rFonts w:asciiTheme="minorHAnsi" w:hAnsiTheme="minorHAnsi" w:cstheme="minorHAnsi"/>
          <w:b/>
          <w:bCs/>
          <w:color w:val="7030A0"/>
          <w:sz w:val="22"/>
          <w:szCs w:val="22"/>
        </w:rPr>
        <w:t>PUPILS WITH SPECIAL EDUCATIONAL NEEDS, DISABILITIES OR HEALTH ISSUES</w:t>
      </w:r>
      <w:bookmarkEnd w:id="19"/>
      <w:r w:rsidRPr="002F6A0D">
        <w:rPr>
          <w:rFonts w:asciiTheme="minorHAnsi" w:hAnsiTheme="minorHAnsi" w:cstheme="minorHAnsi"/>
          <w:b/>
          <w:bCs/>
          <w:color w:val="7030A0"/>
          <w:sz w:val="22"/>
          <w:szCs w:val="22"/>
        </w:rPr>
        <w:t xml:space="preserve"> </w:t>
      </w:r>
    </w:p>
    <w:p w14:paraId="72064FCE" w14:textId="52009721" w:rsidR="00D547F4" w:rsidRPr="002F6A0D" w:rsidRDefault="00A04C07" w:rsidP="005E026F">
      <w:pPr>
        <w:jc w:val="both"/>
        <w:rPr>
          <w:rFonts w:asciiTheme="minorHAnsi" w:hAnsiTheme="minorHAnsi" w:cstheme="minorHAnsi"/>
        </w:rPr>
      </w:pPr>
      <w:r w:rsidRPr="00A04C07">
        <w:rPr>
          <w:rFonts w:asciiTheme="minorHAnsi" w:hAnsiTheme="minorHAnsi" w:cstheme="minorHAnsi"/>
          <w:color w:val="7030A0"/>
        </w:rPr>
        <w:t xml:space="preserve">10.1 </w:t>
      </w:r>
      <w:r>
        <w:rPr>
          <w:rFonts w:asciiTheme="minorHAnsi" w:hAnsiTheme="minorHAnsi" w:cstheme="minorHAnsi"/>
        </w:rPr>
        <w:tab/>
      </w:r>
      <w:r w:rsidR="00D547F4" w:rsidRPr="002F6A0D">
        <w:rPr>
          <w:rFonts w:asciiTheme="minorHAnsi" w:hAnsiTheme="minorHAnsi" w:cstheme="minorHAnsi"/>
        </w:rPr>
        <w:t xml:space="preserve">We recognise that pupils with SEND or certain health conditions can face additional </w:t>
      </w:r>
      <w:r>
        <w:rPr>
          <w:rFonts w:asciiTheme="minorHAnsi" w:hAnsiTheme="minorHAnsi" w:cstheme="minorHAnsi"/>
        </w:rPr>
        <w:tab/>
      </w:r>
      <w:r w:rsidR="00D547F4" w:rsidRPr="002F6A0D">
        <w:rPr>
          <w:rFonts w:asciiTheme="minorHAnsi" w:hAnsiTheme="minorHAnsi" w:cstheme="minorHAnsi"/>
        </w:rPr>
        <w:t xml:space="preserve">safeguarding challenges. Children with disabilities are more likely to be abused than their </w:t>
      </w:r>
      <w:r>
        <w:rPr>
          <w:rFonts w:asciiTheme="minorHAnsi" w:hAnsiTheme="minorHAnsi" w:cstheme="minorHAnsi"/>
        </w:rPr>
        <w:tab/>
      </w:r>
      <w:r w:rsidR="00D547F4" w:rsidRPr="002F6A0D">
        <w:rPr>
          <w:rFonts w:asciiTheme="minorHAnsi" w:hAnsiTheme="minorHAnsi" w:cstheme="minorHAnsi"/>
        </w:rPr>
        <w:t xml:space="preserve">peers. Additional barriers can exist when recognising abuse, exploitation and neglect in this </w:t>
      </w:r>
      <w:r>
        <w:rPr>
          <w:rFonts w:asciiTheme="minorHAnsi" w:hAnsiTheme="minorHAnsi" w:cstheme="minorHAnsi"/>
        </w:rPr>
        <w:tab/>
      </w:r>
      <w:r w:rsidR="00D547F4" w:rsidRPr="002F6A0D">
        <w:rPr>
          <w:rFonts w:asciiTheme="minorHAnsi" w:hAnsiTheme="minorHAnsi" w:cstheme="minorHAnsi"/>
        </w:rPr>
        <w:t xml:space="preserve">group, including: </w:t>
      </w:r>
    </w:p>
    <w:p w14:paraId="77308E4A"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Assumptions that indicators of possible abuse such as behaviour, mood and injury relate to the child’s condition without further exploration</w:t>
      </w:r>
    </w:p>
    <w:p w14:paraId="1CCFA1D9"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Pupils being more prone to peer group isolation or bullying (including prejudice-based bullying) than other pupils</w:t>
      </w:r>
    </w:p>
    <w:p w14:paraId="6480CA23"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potential for pupils with SEN, disabilities or certain health conditions being disproportionally impacted by behaviours such as bullying, without outwardly showing any signs</w:t>
      </w:r>
    </w:p>
    <w:p w14:paraId="3BD7856B"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Communication barriers and difficulties in managing or reporting these challenges</w:t>
      </w:r>
    </w:p>
    <w:p w14:paraId="56263881"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bookmarkStart w:id="20" w:name="_Hlk169517487"/>
      <w:r w:rsidRPr="002F6A0D">
        <w:rPr>
          <w:rFonts w:asciiTheme="minorHAnsi" w:hAnsiTheme="minorHAnsi" w:cstheme="minorHAnsi"/>
          <w:sz w:val="22"/>
          <w:szCs w:val="22"/>
          <w:lang w:val="en-GB"/>
        </w:rPr>
        <w:t>Cognitive understanding – being unable to understand the difference between fact and fiction in online content and then repeating the content/behaviours in schools or colleges or the consequences of doing so</w:t>
      </w:r>
    </w:p>
    <w:bookmarkEnd w:id="20"/>
    <w:p w14:paraId="13529684" w14:textId="3BD7F1EC" w:rsidR="00D547F4" w:rsidRPr="002F6A0D" w:rsidRDefault="00A04C07" w:rsidP="005E026F">
      <w:pPr>
        <w:jc w:val="both"/>
        <w:rPr>
          <w:rFonts w:asciiTheme="minorHAnsi" w:hAnsiTheme="minorHAnsi" w:cstheme="minorHAnsi"/>
        </w:rPr>
      </w:pPr>
      <w:r w:rsidRPr="00A04C07">
        <w:rPr>
          <w:rFonts w:asciiTheme="minorHAnsi" w:hAnsiTheme="minorHAnsi" w:cstheme="minorHAnsi"/>
          <w:color w:val="7030A0"/>
        </w:rPr>
        <w:t>10.2</w:t>
      </w:r>
      <w:r>
        <w:rPr>
          <w:rFonts w:asciiTheme="minorHAnsi" w:hAnsiTheme="minorHAnsi" w:cstheme="minorHAnsi"/>
        </w:rPr>
        <w:t xml:space="preserve"> </w:t>
      </w:r>
      <w:r>
        <w:rPr>
          <w:rFonts w:asciiTheme="minorHAnsi" w:hAnsiTheme="minorHAnsi" w:cstheme="minorHAnsi"/>
        </w:rPr>
        <w:tab/>
      </w:r>
      <w:r w:rsidR="00D547F4" w:rsidRPr="002F6A0D">
        <w:rPr>
          <w:rFonts w:asciiTheme="minorHAnsi" w:hAnsiTheme="minorHAnsi" w:cstheme="minorHAnsi"/>
        </w:rPr>
        <w:t xml:space="preserve">We offer extra pastoral support for these pupils. This includes: </w:t>
      </w:r>
    </w:p>
    <w:p w14:paraId="6264FDC6" w14:textId="0E5C6ABD" w:rsidR="00D547F4" w:rsidRPr="002F6A0D" w:rsidRDefault="008B1BB5" w:rsidP="00F4697B">
      <w:pPr>
        <w:pStyle w:val="1bodycopy10pt"/>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We have a very </w:t>
      </w:r>
      <w:r w:rsidR="00F4697B">
        <w:rPr>
          <w:rFonts w:asciiTheme="minorHAnsi" w:hAnsiTheme="minorHAnsi" w:cstheme="minorHAnsi"/>
          <w:sz w:val="22"/>
          <w:szCs w:val="22"/>
          <w:lang w:val="en-GB"/>
        </w:rPr>
        <w:t>comprehensive</w:t>
      </w:r>
      <w:r>
        <w:rPr>
          <w:rFonts w:asciiTheme="minorHAnsi" w:hAnsiTheme="minorHAnsi" w:cstheme="minorHAnsi"/>
          <w:sz w:val="22"/>
          <w:szCs w:val="22"/>
          <w:lang w:val="en-GB"/>
        </w:rPr>
        <w:t xml:space="preserve"> offer for pastoral.  We have a learning mentor who can offer various 1:1 </w:t>
      </w:r>
      <w:proofErr w:type="gramStart"/>
      <w:r>
        <w:rPr>
          <w:rFonts w:asciiTheme="minorHAnsi" w:hAnsiTheme="minorHAnsi" w:cstheme="minorHAnsi"/>
          <w:sz w:val="22"/>
          <w:szCs w:val="22"/>
          <w:lang w:val="en-GB"/>
        </w:rPr>
        <w:t>therapies</w:t>
      </w:r>
      <w:proofErr w:type="gramEnd"/>
      <w:r>
        <w:rPr>
          <w:rFonts w:asciiTheme="minorHAnsi" w:hAnsiTheme="minorHAnsi" w:cstheme="minorHAnsi"/>
          <w:sz w:val="22"/>
          <w:szCs w:val="22"/>
          <w:lang w:val="en-GB"/>
        </w:rPr>
        <w:t xml:space="preserve"> including drawing and talking, </w:t>
      </w:r>
      <w:proofErr w:type="spellStart"/>
      <w:r>
        <w:rPr>
          <w:rFonts w:asciiTheme="minorHAnsi" w:hAnsiTheme="minorHAnsi" w:cstheme="minorHAnsi"/>
          <w:sz w:val="22"/>
          <w:szCs w:val="22"/>
          <w:lang w:val="en-GB"/>
        </w:rPr>
        <w:t>lego</w:t>
      </w:r>
      <w:proofErr w:type="spellEnd"/>
      <w:r>
        <w:rPr>
          <w:rFonts w:asciiTheme="minorHAnsi" w:hAnsiTheme="minorHAnsi" w:cstheme="minorHAnsi"/>
          <w:sz w:val="22"/>
          <w:szCs w:val="22"/>
          <w:lang w:val="en-GB"/>
        </w:rPr>
        <w:t xml:space="preserve"> therapy.  We work with the All Child </w:t>
      </w:r>
      <w:r w:rsidR="00F4697B">
        <w:rPr>
          <w:rFonts w:asciiTheme="minorHAnsi" w:hAnsiTheme="minorHAnsi" w:cstheme="minorHAnsi"/>
          <w:sz w:val="22"/>
          <w:szCs w:val="22"/>
          <w:lang w:val="en-GB"/>
        </w:rPr>
        <w:t xml:space="preserve">Charity and have a </w:t>
      </w:r>
    </w:p>
    <w:p w14:paraId="57687B21" w14:textId="4511BCBA" w:rsidR="00D547F4" w:rsidRPr="002F6A0D" w:rsidRDefault="00A04C07" w:rsidP="005E026F">
      <w:pPr>
        <w:pStyle w:val="1bodycopy10pt"/>
        <w:jc w:val="both"/>
        <w:rPr>
          <w:rFonts w:asciiTheme="minorHAnsi" w:hAnsiTheme="minorHAnsi" w:cstheme="minorHAnsi"/>
          <w:sz w:val="22"/>
          <w:szCs w:val="22"/>
          <w:lang w:val="en-GB"/>
        </w:rPr>
      </w:pPr>
      <w:r w:rsidRPr="00A04C07">
        <w:rPr>
          <w:rFonts w:asciiTheme="minorHAnsi" w:hAnsiTheme="minorHAnsi" w:cstheme="minorHAnsi"/>
          <w:color w:val="7030A0"/>
          <w:sz w:val="22"/>
          <w:szCs w:val="22"/>
          <w:lang w:val="en-GB"/>
        </w:rPr>
        <w:t xml:space="preserve">10.3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Any abuse involving pupils with SEND will require close liaison with the DSL (or deputy) and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the SENCO. </w:t>
      </w:r>
    </w:p>
    <w:p w14:paraId="7ABF6D30" w14:textId="22C1F6FE" w:rsidR="005F0A06" w:rsidRPr="002F6A0D" w:rsidRDefault="005F0A06" w:rsidP="005E026F">
      <w:pPr>
        <w:jc w:val="both"/>
        <w:rPr>
          <w:rFonts w:asciiTheme="minorHAnsi" w:hAnsiTheme="minorHAnsi" w:cstheme="minorHAnsi"/>
        </w:rPr>
      </w:pPr>
    </w:p>
    <w:p w14:paraId="7D2ECFF3" w14:textId="21F526A4" w:rsidR="00B25367" w:rsidRPr="002F6A0D" w:rsidRDefault="00D547F4" w:rsidP="005E026F">
      <w:pPr>
        <w:pStyle w:val="Heading2"/>
        <w:numPr>
          <w:ilvl w:val="0"/>
          <w:numId w:val="4"/>
        </w:numPr>
        <w:jc w:val="both"/>
        <w:rPr>
          <w:rFonts w:asciiTheme="minorHAnsi" w:eastAsia="Calibri" w:hAnsiTheme="minorHAnsi" w:cstheme="minorHAnsi"/>
          <w:b/>
          <w:color w:val="7030A0"/>
          <w:sz w:val="22"/>
          <w:szCs w:val="22"/>
        </w:rPr>
      </w:pPr>
      <w:bookmarkStart w:id="21" w:name="_Toc174629719"/>
      <w:r w:rsidRPr="002F6A0D">
        <w:rPr>
          <w:rFonts w:asciiTheme="minorHAnsi" w:eastAsia="Calibri" w:hAnsiTheme="minorHAnsi" w:cstheme="minorHAnsi"/>
          <w:b/>
          <w:color w:val="7030A0"/>
          <w:sz w:val="22"/>
          <w:szCs w:val="22"/>
        </w:rPr>
        <w:t>P</w:t>
      </w:r>
      <w:r w:rsidR="00F64109" w:rsidRPr="002F6A0D">
        <w:rPr>
          <w:rFonts w:asciiTheme="minorHAnsi" w:eastAsia="Calibri" w:hAnsiTheme="minorHAnsi" w:cstheme="minorHAnsi"/>
          <w:b/>
          <w:color w:val="7030A0"/>
          <w:sz w:val="22"/>
          <w:szCs w:val="22"/>
        </w:rPr>
        <w:t>UPILS WITH A SOCIAL WORKER</w:t>
      </w:r>
      <w:bookmarkEnd w:id="21"/>
      <w:r w:rsidR="00F64109" w:rsidRPr="002F6A0D">
        <w:rPr>
          <w:rFonts w:asciiTheme="minorHAnsi" w:eastAsia="Calibri" w:hAnsiTheme="minorHAnsi" w:cstheme="minorHAnsi"/>
          <w:b/>
          <w:color w:val="7030A0"/>
          <w:sz w:val="22"/>
          <w:szCs w:val="22"/>
        </w:rPr>
        <w:t xml:space="preserve"> </w:t>
      </w:r>
    </w:p>
    <w:p w14:paraId="77BE62B1" w14:textId="4A899126" w:rsidR="00D547F4" w:rsidRPr="002F6A0D" w:rsidRDefault="00641C57" w:rsidP="005E026F">
      <w:pPr>
        <w:jc w:val="both"/>
        <w:rPr>
          <w:rFonts w:asciiTheme="minorHAnsi" w:hAnsiTheme="minorHAnsi" w:cstheme="minorHAnsi"/>
          <w:shd w:val="clear" w:color="auto" w:fill="FFFFFF"/>
        </w:rPr>
      </w:pPr>
      <w:r w:rsidRPr="00641C57">
        <w:rPr>
          <w:rFonts w:asciiTheme="minorHAnsi" w:hAnsiTheme="minorHAnsi" w:cstheme="minorHAnsi"/>
          <w:color w:val="7030A0"/>
        </w:rPr>
        <w:t>11.1</w:t>
      </w:r>
      <w:r>
        <w:rPr>
          <w:rFonts w:asciiTheme="minorHAnsi" w:hAnsiTheme="minorHAnsi" w:cstheme="minorHAnsi"/>
        </w:rPr>
        <w:t xml:space="preserve"> </w:t>
      </w:r>
      <w:r>
        <w:rPr>
          <w:rFonts w:asciiTheme="minorHAnsi" w:hAnsiTheme="minorHAnsi" w:cstheme="minorHAnsi"/>
        </w:rPr>
        <w:tab/>
      </w:r>
      <w:r w:rsidR="00D547F4" w:rsidRPr="002F6A0D">
        <w:rPr>
          <w:rFonts w:asciiTheme="minorHAnsi" w:hAnsiTheme="minorHAnsi" w:cstheme="minorHAnsi"/>
        </w:rPr>
        <w:t xml:space="preserve">Pupils may need a social worker due to safeguarding or welfare needs. We recognise that a </w:t>
      </w:r>
      <w:r>
        <w:rPr>
          <w:rFonts w:asciiTheme="minorHAnsi" w:hAnsiTheme="minorHAnsi" w:cstheme="minorHAnsi"/>
        </w:rPr>
        <w:tab/>
      </w:r>
      <w:r w:rsidR="00D547F4" w:rsidRPr="002F6A0D">
        <w:rPr>
          <w:rFonts w:asciiTheme="minorHAnsi" w:hAnsiTheme="minorHAnsi" w:cstheme="minorHAnsi"/>
        </w:rPr>
        <w:t xml:space="preserve">child’s experiences of adversity and trauma can leave them vulnerable to further harm as </w:t>
      </w:r>
      <w:r>
        <w:rPr>
          <w:rFonts w:asciiTheme="minorHAnsi" w:hAnsiTheme="minorHAnsi" w:cstheme="minorHAnsi"/>
        </w:rPr>
        <w:tab/>
      </w:r>
      <w:r w:rsidR="00D547F4" w:rsidRPr="002F6A0D">
        <w:rPr>
          <w:rFonts w:asciiTheme="minorHAnsi" w:hAnsiTheme="minorHAnsi" w:cstheme="minorHAnsi"/>
        </w:rPr>
        <w:t xml:space="preserve">well as potentially </w:t>
      </w:r>
      <w:r w:rsidR="00D547F4" w:rsidRPr="002F6A0D">
        <w:rPr>
          <w:rFonts w:asciiTheme="minorHAnsi" w:hAnsiTheme="minorHAnsi" w:cstheme="minorHAnsi"/>
          <w:shd w:val="clear" w:color="auto" w:fill="FFFFFF"/>
        </w:rPr>
        <w:t>creating barriers to attendance, learning, behaviour and mental health.</w:t>
      </w:r>
    </w:p>
    <w:p w14:paraId="5DDD0F91" w14:textId="64ABB9BF" w:rsidR="00D547F4" w:rsidRPr="00641C57" w:rsidRDefault="00641C57" w:rsidP="005E026F">
      <w:pPr>
        <w:pStyle w:val="4Bulletedcopyblue"/>
        <w:jc w:val="both"/>
        <w:rPr>
          <w:rFonts w:asciiTheme="minorHAnsi" w:hAnsiTheme="minorHAnsi" w:cstheme="minorHAnsi"/>
          <w:sz w:val="22"/>
          <w:szCs w:val="22"/>
          <w:shd w:val="clear" w:color="auto" w:fill="FFFFFF"/>
          <w:lang w:val="en-GB"/>
        </w:rPr>
      </w:pPr>
      <w:r w:rsidRPr="00641C57">
        <w:rPr>
          <w:rFonts w:asciiTheme="minorHAnsi" w:hAnsiTheme="minorHAnsi" w:cstheme="minorHAnsi"/>
          <w:color w:val="7030A0"/>
          <w:sz w:val="22"/>
          <w:szCs w:val="22"/>
          <w:shd w:val="clear" w:color="auto" w:fill="FFFFFF"/>
          <w:lang w:val="en-GB"/>
        </w:rPr>
        <w:t>11.2</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 xml:space="preserve">The DSL and all members of staff will work with and support social workers to help protect </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vulnerable children.</w:t>
      </w:r>
    </w:p>
    <w:p w14:paraId="04AB23D7" w14:textId="00712FFC" w:rsidR="00D547F4" w:rsidRPr="002F6A0D" w:rsidRDefault="00641C57" w:rsidP="005E026F">
      <w:pPr>
        <w:pStyle w:val="1bodycopy10pt"/>
        <w:jc w:val="both"/>
        <w:rPr>
          <w:rFonts w:asciiTheme="minorHAnsi" w:hAnsiTheme="minorHAnsi" w:cstheme="minorHAnsi"/>
          <w:sz w:val="22"/>
          <w:szCs w:val="22"/>
          <w:shd w:val="clear" w:color="auto" w:fill="FFFFFF"/>
          <w:lang w:val="en-GB"/>
        </w:rPr>
      </w:pPr>
      <w:r w:rsidRPr="00641C57">
        <w:rPr>
          <w:rFonts w:asciiTheme="minorHAnsi" w:hAnsiTheme="minorHAnsi" w:cstheme="minorHAnsi"/>
          <w:color w:val="7030A0"/>
          <w:sz w:val="22"/>
          <w:szCs w:val="22"/>
          <w:shd w:val="clear" w:color="auto" w:fill="FFFFFF"/>
          <w:lang w:val="en-GB"/>
        </w:rPr>
        <w:t>11.3</w:t>
      </w:r>
      <w:r>
        <w:rPr>
          <w:rFonts w:asciiTheme="minorHAnsi" w:hAnsiTheme="minorHAnsi" w:cstheme="minorHAnsi"/>
          <w:sz w:val="22"/>
          <w:szCs w:val="22"/>
          <w:shd w:val="clear" w:color="auto" w:fill="FFFFFF"/>
          <w:lang w:val="en-GB"/>
        </w:rPr>
        <w:t xml:space="preserve"> </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 xml:space="preserve">Where we are aware that a pupil has a social worker, the DSL will always consider this fact to </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 xml:space="preserve">ensure any decisions are made in the best interests of the pupil’s safety, welfare and </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 xml:space="preserve">educational outcomes. For example, it will inform decisions about: </w:t>
      </w:r>
    </w:p>
    <w:p w14:paraId="348AB3BE"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shd w:val="clear" w:color="auto" w:fill="FFFFFF"/>
          <w:lang w:val="en-GB"/>
        </w:rPr>
      </w:pPr>
      <w:r w:rsidRPr="002F6A0D">
        <w:rPr>
          <w:rFonts w:asciiTheme="minorHAnsi" w:hAnsiTheme="minorHAnsi" w:cstheme="minorHAnsi"/>
          <w:sz w:val="22"/>
          <w:szCs w:val="22"/>
          <w:shd w:val="clear" w:color="auto" w:fill="FFFFFF"/>
          <w:lang w:val="en-GB"/>
        </w:rPr>
        <w:t>Responding to unauthorised absence or missing education where there are known safeguarding risks</w:t>
      </w:r>
    </w:p>
    <w:p w14:paraId="481E422F"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shd w:val="clear" w:color="auto" w:fill="FFFFFF"/>
          <w:lang w:val="en-GB"/>
        </w:rPr>
        <w:t>The provision of pastoral and/or academic support</w:t>
      </w:r>
    </w:p>
    <w:p w14:paraId="492D58D6" w14:textId="77777777" w:rsidR="00D547F4" w:rsidRPr="002F6A0D" w:rsidRDefault="00D547F4" w:rsidP="005E026F">
      <w:pPr>
        <w:jc w:val="both"/>
        <w:rPr>
          <w:rFonts w:asciiTheme="minorHAnsi" w:hAnsiTheme="minorHAnsi" w:cstheme="minorHAnsi"/>
        </w:rPr>
      </w:pPr>
    </w:p>
    <w:p w14:paraId="02897B99" w14:textId="0784A2A2" w:rsidR="00D547F4" w:rsidRPr="002F6A0D" w:rsidRDefault="00D547F4" w:rsidP="005E026F">
      <w:pPr>
        <w:pStyle w:val="Heading2"/>
        <w:numPr>
          <w:ilvl w:val="0"/>
          <w:numId w:val="4"/>
        </w:numPr>
        <w:jc w:val="both"/>
        <w:rPr>
          <w:rFonts w:asciiTheme="minorHAnsi" w:hAnsiTheme="minorHAnsi" w:cstheme="minorHAnsi"/>
          <w:b/>
          <w:bCs/>
          <w:color w:val="7030A0"/>
          <w:sz w:val="22"/>
          <w:szCs w:val="22"/>
        </w:rPr>
      </w:pPr>
      <w:bookmarkStart w:id="22" w:name="_Toc174629720"/>
      <w:r w:rsidRPr="002F6A0D">
        <w:rPr>
          <w:rFonts w:asciiTheme="minorHAnsi" w:hAnsiTheme="minorHAnsi" w:cstheme="minorHAnsi"/>
          <w:b/>
          <w:bCs/>
          <w:color w:val="7030A0"/>
          <w:sz w:val="22"/>
          <w:szCs w:val="22"/>
        </w:rPr>
        <w:lastRenderedPageBreak/>
        <w:t>L</w:t>
      </w:r>
      <w:r w:rsidR="00F64109" w:rsidRPr="002F6A0D">
        <w:rPr>
          <w:rFonts w:asciiTheme="minorHAnsi" w:hAnsiTheme="minorHAnsi" w:cstheme="minorHAnsi"/>
          <w:b/>
          <w:bCs/>
          <w:color w:val="7030A0"/>
          <w:sz w:val="22"/>
          <w:szCs w:val="22"/>
        </w:rPr>
        <w:t>OOKED</w:t>
      </w:r>
      <w:r w:rsidR="0097026D" w:rsidRPr="002F6A0D">
        <w:rPr>
          <w:rFonts w:asciiTheme="minorHAnsi" w:hAnsiTheme="minorHAnsi" w:cstheme="minorHAnsi"/>
          <w:b/>
          <w:bCs/>
          <w:color w:val="7030A0"/>
          <w:sz w:val="22"/>
          <w:szCs w:val="22"/>
        </w:rPr>
        <w:t>-</w:t>
      </w:r>
      <w:r w:rsidR="00F64109" w:rsidRPr="002F6A0D">
        <w:rPr>
          <w:rFonts w:asciiTheme="minorHAnsi" w:hAnsiTheme="minorHAnsi" w:cstheme="minorHAnsi"/>
          <w:b/>
          <w:bCs/>
          <w:color w:val="7030A0"/>
          <w:sz w:val="22"/>
          <w:szCs w:val="22"/>
        </w:rPr>
        <w:t>AFTER CHILDREN AND PREVIOUSLY LOOKED-AFTER CHILDREN</w:t>
      </w:r>
      <w:bookmarkEnd w:id="22"/>
      <w:r w:rsidR="00F64109" w:rsidRPr="002F6A0D">
        <w:rPr>
          <w:rFonts w:asciiTheme="minorHAnsi" w:hAnsiTheme="minorHAnsi" w:cstheme="minorHAnsi"/>
          <w:b/>
          <w:bCs/>
          <w:color w:val="7030A0"/>
          <w:sz w:val="22"/>
          <w:szCs w:val="22"/>
        </w:rPr>
        <w:t xml:space="preserve"> </w:t>
      </w:r>
    </w:p>
    <w:p w14:paraId="2AE1E417" w14:textId="4C2E6451" w:rsidR="00D547F4" w:rsidRPr="002F6A0D" w:rsidRDefault="00641C57" w:rsidP="005E026F">
      <w:pPr>
        <w:jc w:val="both"/>
        <w:rPr>
          <w:rFonts w:asciiTheme="minorHAnsi" w:hAnsiTheme="minorHAnsi" w:cstheme="minorHAnsi"/>
        </w:rPr>
      </w:pPr>
      <w:r w:rsidRPr="00641C57">
        <w:rPr>
          <w:rFonts w:asciiTheme="minorHAnsi" w:hAnsiTheme="minorHAnsi" w:cstheme="minorHAnsi"/>
          <w:color w:val="7030A0"/>
        </w:rPr>
        <w:t>12.1</w:t>
      </w:r>
      <w:r>
        <w:rPr>
          <w:rFonts w:asciiTheme="minorHAnsi" w:hAnsiTheme="minorHAnsi" w:cstheme="minorHAnsi"/>
        </w:rPr>
        <w:t xml:space="preserve"> </w:t>
      </w:r>
      <w:r>
        <w:rPr>
          <w:rFonts w:asciiTheme="minorHAnsi" w:hAnsiTheme="minorHAnsi" w:cstheme="minorHAnsi"/>
        </w:rPr>
        <w:tab/>
      </w:r>
      <w:r w:rsidR="00D547F4" w:rsidRPr="002F6A0D">
        <w:rPr>
          <w:rFonts w:asciiTheme="minorHAnsi" w:hAnsiTheme="minorHAnsi" w:cstheme="minorHAnsi"/>
        </w:rPr>
        <w:t xml:space="preserve">We will ensure that staff have the skills, knowledge and understanding to keep looked-after </w:t>
      </w:r>
      <w:r>
        <w:rPr>
          <w:rFonts w:asciiTheme="minorHAnsi" w:hAnsiTheme="minorHAnsi" w:cstheme="minorHAnsi"/>
        </w:rPr>
        <w:tab/>
      </w:r>
      <w:r w:rsidR="00D547F4" w:rsidRPr="002F6A0D">
        <w:rPr>
          <w:rFonts w:asciiTheme="minorHAnsi" w:hAnsiTheme="minorHAnsi" w:cstheme="minorHAnsi"/>
        </w:rPr>
        <w:t xml:space="preserve">children and previously looked-after children safe. In particular, we will ensure that: </w:t>
      </w:r>
    </w:p>
    <w:p w14:paraId="36F81C39"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Appropriate staff have relevant information about children’s looked after legal status, contact arrangements with birth parents or those with parental responsibility, and care arrangements</w:t>
      </w:r>
    </w:p>
    <w:p w14:paraId="675F96B0"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has details of children’s social workers and relevant virtual school heads </w:t>
      </w:r>
    </w:p>
    <w:p w14:paraId="5924D1ED" w14:textId="68FA8DFE" w:rsidR="00D547F4" w:rsidRPr="002F6A0D" w:rsidRDefault="00641C57" w:rsidP="005E026F">
      <w:pPr>
        <w:pStyle w:val="4Bulletedcopyblue"/>
        <w:jc w:val="both"/>
        <w:rPr>
          <w:rFonts w:asciiTheme="minorHAnsi" w:hAnsiTheme="minorHAnsi" w:cstheme="minorHAnsi"/>
          <w:sz w:val="22"/>
          <w:szCs w:val="22"/>
          <w:lang w:val="en-GB"/>
        </w:rPr>
      </w:pPr>
      <w:r w:rsidRPr="00641C57">
        <w:rPr>
          <w:rFonts w:asciiTheme="minorHAnsi" w:hAnsiTheme="minorHAnsi" w:cstheme="minorHAnsi"/>
          <w:color w:val="7030A0"/>
          <w:sz w:val="22"/>
          <w:szCs w:val="22"/>
          <w:lang w:val="en-GB"/>
        </w:rPr>
        <w:t>12.2</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We have appointed a designated teacher, </w:t>
      </w:r>
      <w:r w:rsidR="00F4697B">
        <w:rPr>
          <w:rFonts w:asciiTheme="minorHAnsi" w:hAnsiTheme="minorHAnsi" w:cstheme="minorHAnsi"/>
          <w:sz w:val="22"/>
          <w:szCs w:val="22"/>
          <w:lang w:val="en-GB"/>
        </w:rPr>
        <w:t>Miss R Wood</w:t>
      </w:r>
      <w:r w:rsidR="00D547F4" w:rsidRPr="002F6A0D">
        <w:rPr>
          <w:rFonts w:asciiTheme="minorHAnsi" w:hAnsiTheme="minorHAnsi" w:cstheme="minorHAnsi"/>
          <w:sz w:val="22"/>
          <w:szCs w:val="22"/>
          <w:lang w:val="en-GB"/>
        </w:rPr>
        <w:t xml:space="preserve">, who is responsible for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promoting the educational achievement of looked-after children and previously looked-after children in line with </w:t>
      </w:r>
      <w:hyperlink r:id="rId49" w:history="1">
        <w:r w:rsidR="00D547F4" w:rsidRPr="002F6A0D">
          <w:rPr>
            <w:rStyle w:val="Hyperlink"/>
            <w:rFonts w:asciiTheme="minorHAnsi" w:hAnsiTheme="minorHAnsi" w:cstheme="minorHAnsi"/>
            <w:sz w:val="22"/>
            <w:szCs w:val="22"/>
            <w:lang w:val="en-GB"/>
          </w:rPr>
          <w:t>statutory guidance</w:t>
        </w:r>
      </w:hyperlink>
      <w:r w:rsidR="00D547F4" w:rsidRPr="002F6A0D">
        <w:rPr>
          <w:rFonts w:asciiTheme="minorHAnsi" w:hAnsiTheme="minorHAnsi" w:cstheme="minorHAnsi"/>
          <w:sz w:val="22"/>
          <w:szCs w:val="22"/>
          <w:lang w:val="en-GB"/>
        </w:rPr>
        <w:t xml:space="preserve">. </w:t>
      </w:r>
    </w:p>
    <w:p w14:paraId="749651D4" w14:textId="538DEBB2" w:rsidR="00D547F4" w:rsidRPr="002F6A0D" w:rsidRDefault="00641C57" w:rsidP="005E026F">
      <w:pPr>
        <w:pStyle w:val="4Bulletedcopyblue"/>
        <w:jc w:val="both"/>
        <w:rPr>
          <w:rFonts w:asciiTheme="minorHAnsi" w:hAnsiTheme="minorHAnsi" w:cstheme="minorHAnsi"/>
          <w:sz w:val="22"/>
          <w:szCs w:val="22"/>
          <w:lang w:val="en-GB"/>
        </w:rPr>
      </w:pPr>
      <w:r w:rsidRPr="00641C57">
        <w:rPr>
          <w:rFonts w:asciiTheme="minorHAnsi" w:hAnsiTheme="minorHAnsi" w:cstheme="minorHAnsi"/>
          <w:color w:val="7030A0"/>
          <w:sz w:val="22"/>
          <w:szCs w:val="22"/>
          <w:lang w:val="en-GB"/>
        </w:rPr>
        <w:t>12.3</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The designated teacher is appropriately trained and has the relevant qualifications and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experience to perform the role.</w:t>
      </w:r>
    </w:p>
    <w:p w14:paraId="45CE1EF6" w14:textId="0697DC97" w:rsidR="00D547F4" w:rsidRPr="002F6A0D" w:rsidRDefault="00641C57" w:rsidP="005E026F">
      <w:pPr>
        <w:pStyle w:val="4Bulletedcopyblue"/>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As part of their role, the designated teacher will: </w:t>
      </w:r>
    </w:p>
    <w:p w14:paraId="0F86A168"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Work closely with the DSL to ensure that any safeguarding concerns regarding looked-after and previously looked-after children are quickly and effectively responded to</w:t>
      </w:r>
    </w:p>
    <w:p w14:paraId="3AEAC4AF"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54FBBF2" w14:textId="7E7A7A6D" w:rsidR="00D547F4" w:rsidRPr="002F6A0D" w:rsidRDefault="00D547F4" w:rsidP="005E026F">
      <w:pPr>
        <w:jc w:val="both"/>
        <w:rPr>
          <w:rFonts w:asciiTheme="minorHAnsi" w:hAnsiTheme="minorHAnsi" w:cstheme="minorHAnsi"/>
        </w:rPr>
      </w:pPr>
    </w:p>
    <w:p w14:paraId="5FDFCE10" w14:textId="08C7CC06" w:rsidR="00B25367" w:rsidRPr="002F6A0D" w:rsidRDefault="00D547F4" w:rsidP="005E026F">
      <w:pPr>
        <w:pStyle w:val="Heading2"/>
        <w:numPr>
          <w:ilvl w:val="0"/>
          <w:numId w:val="4"/>
        </w:numPr>
        <w:jc w:val="both"/>
        <w:rPr>
          <w:rFonts w:asciiTheme="minorHAnsi" w:hAnsiTheme="minorHAnsi" w:cstheme="minorHAnsi"/>
          <w:b/>
          <w:bCs/>
          <w:color w:val="7030A0"/>
          <w:sz w:val="22"/>
          <w:szCs w:val="22"/>
        </w:rPr>
      </w:pPr>
      <w:bookmarkStart w:id="23" w:name="_Toc174629721"/>
      <w:r w:rsidRPr="002F6A0D">
        <w:rPr>
          <w:rFonts w:asciiTheme="minorHAnsi" w:hAnsiTheme="minorHAnsi" w:cstheme="minorHAnsi"/>
          <w:b/>
          <w:bCs/>
          <w:color w:val="7030A0"/>
          <w:sz w:val="22"/>
          <w:szCs w:val="22"/>
        </w:rPr>
        <w:t>P</w:t>
      </w:r>
      <w:r w:rsidR="0097026D" w:rsidRPr="002F6A0D">
        <w:rPr>
          <w:rFonts w:asciiTheme="minorHAnsi" w:hAnsiTheme="minorHAnsi" w:cstheme="minorHAnsi"/>
          <w:b/>
          <w:bCs/>
          <w:color w:val="7030A0"/>
          <w:sz w:val="22"/>
          <w:szCs w:val="22"/>
        </w:rPr>
        <w:t>UPILS WHO ARE LESBIAN, GAY, BISEXUAL OR GENDER QUESTIONING</w:t>
      </w:r>
      <w:bookmarkEnd w:id="23"/>
      <w:r w:rsidR="0097026D" w:rsidRPr="002F6A0D">
        <w:rPr>
          <w:rFonts w:asciiTheme="minorHAnsi" w:hAnsiTheme="minorHAnsi" w:cstheme="minorHAnsi"/>
          <w:b/>
          <w:bCs/>
          <w:color w:val="7030A0"/>
          <w:sz w:val="22"/>
          <w:szCs w:val="22"/>
        </w:rPr>
        <w:t xml:space="preserve"> </w:t>
      </w:r>
    </w:p>
    <w:p w14:paraId="5F66872F" w14:textId="77777777" w:rsidR="006E5439" w:rsidRPr="006E5439" w:rsidRDefault="00641C57" w:rsidP="005E026F">
      <w:pPr>
        <w:pStyle w:val="1bodycopy10pt"/>
        <w:ind w:left="709"/>
        <w:jc w:val="both"/>
        <w:rPr>
          <w:rFonts w:asciiTheme="minorHAnsi" w:hAnsiTheme="minorHAnsi" w:cstheme="minorHAnsi"/>
          <w:sz w:val="22"/>
          <w:szCs w:val="22"/>
        </w:rPr>
      </w:pPr>
      <w:r w:rsidRPr="00B75357">
        <w:rPr>
          <w:rFonts w:asciiTheme="minorHAnsi" w:hAnsiTheme="minorHAnsi" w:cstheme="minorHAnsi"/>
          <w:sz w:val="22"/>
          <w:szCs w:val="22"/>
        </w:rPr>
        <w:tab/>
      </w:r>
      <w:r w:rsidR="006E5439" w:rsidRPr="00F4697B">
        <w:rPr>
          <w:rFonts w:asciiTheme="minorHAnsi" w:hAnsiTheme="minorHAnsi" w:cstheme="minorHAnsi"/>
          <w:sz w:val="22"/>
          <w:szCs w:val="22"/>
        </w:rPr>
        <w:t xml:space="preserve">The section of KCSIE 2025 on gender questioning children remains under review, pending the publication of revised guidance. </w:t>
      </w:r>
    </w:p>
    <w:p w14:paraId="7B5D01D1" w14:textId="6A522144"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13.1</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r w:rsidRPr="006E5439">
        <w:rPr>
          <w:rFonts w:asciiTheme="minorHAnsi" w:hAnsiTheme="minorHAnsi" w:cstheme="minorHAnsi"/>
          <w:sz w:val="22"/>
          <w:szCs w:val="22"/>
          <w:lang w:val="en-GB"/>
        </w:rPr>
        <w:t xml:space="preserve">We recognise that pupils who are (or who are perceived to be) lesbian, gay, bisexual or gender questioning (LGBTQ+) can be targeted by other children. </w:t>
      </w:r>
    </w:p>
    <w:p w14:paraId="3A1BB6C5" w14:textId="1FA62E2E"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13.2</w:t>
      </w:r>
      <w:r>
        <w:rPr>
          <w:rFonts w:asciiTheme="minorHAnsi" w:hAnsiTheme="minorHAnsi" w:cstheme="minorHAnsi"/>
          <w:sz w:val="22"/>
          <w:szCs w:val="22"/>
          <w:lang w:val="en-GB"/>
        </w:rPr>
        <w:tab/>
      </w:r>
      <w:r w:rsidRPr="006E5439">
        <w:rPr>
          <w:rFonts w:asciiTheme="minorHAnsi" w:hAnsiTheme="minorHAnsi" w:cstheme="minorHAnsi"/>
          <w:sz w:val="22"/>
          <w:szCs w:val="22"/>
          <w:lang w:val="en-GB"/>
        </w:rPr>
        <w:t>We also recognise that LGBTQ+ children are more likely to experience poor mental health. Any concerns should be reported to the DSL.</w:t>
      </w:r>
    </w:p>
    <w:p w14:paraId="543F898B" w14:textId="4CCE7113"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13.3</w:t>
      </w:r>
      <w:r>
        <w:rPr>
          <w:rFonts w:asciiTheme="minorHAnsi" w:hAnsiTheme="minorHAnsi" w:cstheme="minorHAnsi"/>
          <w:sz w:val="22"/>
          <w:szCs w:val="22"/>
          <w:lang w:val="en-GB"/>
        </w:rPr>
        <w:tab/>
      </w:r>
      <w:r w:rsidRPr="006E5439">
        <w:rPr>
          <w:rFonts w:asciiTheme="minorHAnsi" w:hAnsiTheme="minorHAnsi" w:cstheme="minorHAnsi"/>
          <w:sz w:val="22"/>
          <w:szCs w:val="22"/>
          <w:lang w:val="en-GB"/>
        </w:rPr>
        <w:t>When families/carers are making decisions about support for gender questioning pupils, they should be encouraged to seek clinical help and advice. This should be done as early as possible when supporting pre-pubertal children.</w:t>
      </w:r>
    </w:p>
    <w:p w14:paraId="248C7B81" w14:textId="363CECD9"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13.4</w:t>
      </w:r>
      <w:r>
        <w:rPr>
          <w:rFonts w:asciiTheme="minorHAnsi" w:hAnsiTheme="minorHAnsi" w:cstheme="minorHAnsi"/>
          <w:sz w:val="22"/>
          <w:szCs w:val="22"/>
          <w:lang w:val="en-GB"/>
        </w:rPr>
        <w:tab/>
      </w:r>
      <w:r w:rsidRPr="006E5439">
        <w:rPr>
          <w:rFonts w:asciiTheme="minorHAnsi" w:hAnsiTheme="minorHAnsi" w:cstheme="minorHAnsi"/>
          <w:sz w:val="22"/>
          <w:szCs w:val="22"/>
          <w:lang w:val="en-GB"/>
        </w:rPr>
        <w:t>When supporting a gender questioning pupil, we will take a cautious approach as there are still unknowns around the impact of social transition, and a pupil may have wider vulnerability, such as a complex mental health and psychosocial needs, and in some cases, autism and/or attention deficit hyperactivity disorder (ADHD).</w:t>
      </w:r>
    </w:p>
    <w:p w14:paraId="3C6ACDD1" w14:textId="19E4EEA6"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13.5</w:t>
      </w:r>
      <w:r>
        <w:rPr>
          <w:rFonts w:asciiTheme="minorHAnsi" w:hAnsiTheme="minorHAnsi" w:cstheme="minorHAnsi"/>
          <w:sz w:val="22"/>
          <w:szCs w:val="22"/>
          <w:lang w:val="en-GB"/>
        </w:rPr>
        <w:tab/>
      </w:r>
      <w:r w:rsidRPr="006E5439">
        <w:rPr>
          <w:rFonts w:asciiTheme="minorHAnsi" w:hAnsiTheme="minorHAnsi" w:cstheme="minorHAnsi"/>
          <w:sz w:val="22"/>
          <w:szCs w:val="22"/>
          <w:lang w:val="en-GB"/>
        </w:rPr>
        <w:t>We will also consider the broad range of their individual needs, in partnership with their parents/carers (other than in the exceptionally rare circumstances where involving parents would constitute a significant risk of harm to the pupil). We will also including any clinical advice that is available and how to address wider vulnerabilities such as the risk of bullying.</w:t>
      </w:r>
    </w:p>
    <w:p w14:paraId="6866AF7A" w14:textId="4C538793" w:rsidR="006E5439" w:rsidRDefault="006E5439" w:rsidP="005E026F">
      <w:pPr>
        <w:pStyle w:val="1bodycopy10pt"/>
        <w:ind w:left="709" w:hanging="709"/>
        <w:jc w:val="both"/>
        <w:rPr>
          <w:lang w:val="en-GB"/>
        </w:rPr>
      </w:pPr>
      <w:r w:rsidRPr="006E5439">
        <w:rPr>
          <w:rFonts w:asciiTheme="minorHAnsi" w:hAnsiTheme="minorHAnsi" w:cstheme="minorHAnsi"/>
          <w:color w:val="7030A0"/>
          <w:sz w:val="22"/>
          <w:szCs w:val="22"/>
          <w:lang w:val="en-GB"/>
        </w:rPr>
        <w:t>13.6</w:t>
      </w:r>
      <w:r>
        <w:rPr>
          <w:rFonts w:asciiTheme="minorHAnsi" w:hAnsiTheme="minorHAnsi" w:cstheme="minorHAnsi"/>
          <w:sz w:val="22"/>
          <w:szCs w:val="22"/>
          <w:lang w:val="en-GB"/>
        </w:rPr>
        <w:tab/>
      </w:r>
      <w:r w:rsidRPr="006E5439">
        <w:rPr>
          <w:rFonts w:asciiTheme="minorHAnsi" w:hAnsiTheme="minorHAnsi" w:cstheme="minorHAnsi"/>
          <w:sz w:val="22"/>
          <w:szCs w:val="22"/>
          <w:lang w:val="en-GB"/>
        </w:rPr>
        <w:t xml:space="preserve">Risks can be compounded where children lack trusted adults with whom they can be open. We therefore aim to reduce the additional </w:t>
      </w:r>
      <w:r>
        <w:rPr>
          <w:lang w:val="en-GB"/>
        </w:rPr>
        <w:t>barriers faced and create a culture where they can speak out or share their concerns with members of staff.</w:t>
      </w:r>
    </w:p>
    <w:p w14:paraId="584B9930" w14:textId="77777777" w:rsidR="005F0A06" w:rsidRPr="002F6A0D" w:rsidRDefault="005F0A06" w:rsidP="005E026F">
      <w:pPr>
        <w:jc w:val="both"/>
        <w:rPr>
          <w:rFonts w:asciiTheme="minorHAnsi" w:hAnsiTheme="minorHAnsi" w:cstheme="minorHAnsi"/>
        </w:rPr>
      </w:pPr>
    </w:p>
    <w:p w14:paraId="689BC509" w14:textId="493F5AF6" w:rsidR="00B25367" w:rsidRDefault="00C630A3" w:rsidP="005E026F">
      <w:pPr>
        <w:pStyle w:val="Heading2"/>
        <w:numPr>
          <w:ilvl w:val="0"/>
          <w:numId w:val="4"/>
        </w:numPr>
        <w:jc w:val="both"/>
        <w:rPr>
          <w:rFonts w:asciiTheme="minorHAnsi" w:hAnsiTheme="minorHAnsi" w:cstheme="minorHAnsi"/>
          <w:b/>
          <w:bCs/>
          <w:color w:val="7030A0"/>
          <w:sz w:val="22"/>
          <w:szCs w:val="22"/>
        </w:rPr>
      </w:pPr>
      <w:bookmarkStart w:id="24" w:name="_Toc174629722"/>
      <w:r w:rsidRPr="002F6A0D">
        <w:rPr>
          <w:rFonts w:asciiTheme="minorHAnsi" w:hAnsiTheme="minorHAnsi" w:cstheme="minorHAnsi"/>
          <w:b/>
          <w:bCs/>
          <w:color w:val="7030A0"/>
          <w:sz w:val="22"/>
          <w:szCs w:val="22"/>
        </w:rPr>
        <w:lastRenderedPageBreak/>
        <w:t>C</w:t>
      </w:r>
      <w:r w:rsidR="00006827" w:rsidRPr="002F6A0D">
        <w:rPr>
          <w:rFonts w:asciiTheme="minorHAnsi" w:hAnsiTheme="minorHAnsi" w:cstheme="minorHAnsi"/>
          <w:b/>
          <w:bCs/>
          <w:color w:val="7030A0"/>
          <w:sz w:val="22"/>
          <w:szCs w:val="22"/>
        </w:rPr>
        <w:t>OMPLAINTS AND CONCERN</w:t>
      </w:r>
      <w:r w:rsidR="007B419A">
        <w:rPr>
          <w:rFonts w:asciiTheme="minorHAnsi" w:hAnsiTheme="minorHAnsi" w:cstheme="minorHAnsi"/>
          <w:b/>
          <w:bCs/>
          <w:color w:val="7030A0"/>
          <w:sz w:val="22"/>
          <w:szCs w:val="22"/>
        </w:rPr>
        <w:t xml:space="preserve">S </w:t>
      </w:r>
      <w:r w:rsidR="00006827" w:rsidRPr="002F6A0D">
        <w:rPr>
          <w:rFonts w:asciiTheme="minorHAnsi" w:hAnsiTheme="minorHAnsi" w:cstheme="minorHAnsi"/>
          <w:b/>
          <w:bCs/>
          <w:color w:val="7030A0"/>
          <w:sz w:val="22"/>
          <w:szCs w:val="22"/>
        </w:rPr>
        <w:t>ABOUT THE SAFEGUARDING POLICIES</w:t>
      </w:r>
      <w:bookmarkEnd w:id="24"/>
      <w:r w:rsidR="00006827" w:rsidRPr="002F6A0D">
        <w:rPr>
          <w:rFonts w:asciiTheme="minorHAnsi" w:hAnsiTheme="minorHAnsi" w:cstheme="minorHAnsi"/>
          <w:b/>
          <w:bCs/>
          <w:color w:val="7030A0"/>
          <w:sz w:val="22"/>
          <w:szCs w:val="22"/>
        </w:rPr>
        <w:t xml:space="preserve"> </w:t>
      </w:r>
    </w:p>
    <w:p w14:paraId="1A1DCAEE" w14:textId="0EF0F405" w:rsidR="00C630A3" w:rsidRPr="007B419A" w:rsidRDefault="007B419A" w:rsidP="005E026F">
      <w:pPr>
        <w:jc w:val="both"/>
        <w:rPr>
          <w:rFonts w:asciiTheme="minorHAnsi" w:hAnsiTheme="minorHAnsi" w:cstheme="minorHAnsi"/>
          <w:color w:val="7030A0"/>
        </w:rPr>
      </w:pPr>
      <w:proofErr w:type="gramStart"/>
      <w:r w:rsidRPr="007B419A">
        <w:rPr>
          <w:rFonts w:asciiTheme="minorHAnsi" w:hAnsiTheme="minorHAnsi" w:cstheme="minorHAnsi"/>
          <w:color w:val="7030A0"/>
        </w:rPr>
        <w:t xml:space="preserve">14.1 </w:t>
      </w:r>
      <w:r w:rsidR="00C630A3" w:rsidRPr="007B419A">
        <w:rPr>
          <w:rFonts w:asciiTheme="minorHAnsi" w:hAnsiTheme="minorHAnsi" w:cstheme="minorHAnsi"/>
          <w:color w:val="7030A0"/>
        </w:rPr>
        <w:t xml:space="preserve"> </w:t>
      </w:r>
      <w:r w:rsidRPr="007B419A">
        <w:rPr>
          <w:rFonts w:asciiTheme="minorHAnsi" w:hAnsiTheme="minorHAnsi" w:cstheme="minorHAnsi"/>
          <w:color w:val="7030A0"/>
        </w:rPr>
        <w:tab/>
      </w:r>
      <w:proofErr w:type="gramEnd"/>
      <w:r w:rsidR="00C630A3" w:rsidRPr="007B419A">
        <w:rPr>
          <w:rFonts w:asciiTheme="minorHAnsi" w:hAnsiTheme="minorHAnsi" w:cstheme="minorHAnsi"/>
          <w:color w:val="7030A0"/>
        </w:rPr>
        <w:t>Complaints against staff</w:t>
      </w:r>
    </w:p>
    <w:p w14:paraId="03FECD0E" w14:textId="549F4DDA" w:rsidR="00C630A3" w:rsidRPr="002F6A0D" w:rsidRDefault="007B419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Complaints against staff that are likely to require a child protection investigation will be </w:t>
      </w:r>
      <w:r>
        <w:rPr>
          <w:rFonts w:asciiTheme="minorHAnsi" w:hAnsiTheme="minorHAnsi" w:cstheme="minorHAnsi"/>
        </w:rPr>
        <w:tab/>
      </w:r>
      <w:r w:rsidR="00C630A3" w:rsidRPr="002F6A0D">
        <w:rPr>
          <w:rFonts w:asciiTheme="minorHAnsi" w:hAnsiTheme="minorHAnsi" w:cstheme="minorHAnsi"/>
        </w:rPr>
        <w:t xml:space="preserve">handled in accordance with our procedures for dealing with allegations of abuse made </w:t>
      </w:r>
      <w:r>
        <w:rPr>
          <w:rFonts w:asciiTheme="minorHAnsi" w:hAnsiTheme="minorHAnsi" w:cstheme="minorHAnsi"/>
        </w:rPr>
        <w:tab/>
      </w:r>
      <w:r w:rsidR="00C630A3" w:rsidRPr="002F6A0D">
        <w:rPr>
          <w:rFonts w:asciiTheme="minorHAnsi" w:hAnsiTheme="minorHAnsi" w:cstheme="minorHAnsi"/>
        </w:rPr>
        <w:t>against staff (see appendix 3).</w:t>
      </w:r>
    </w:p>
    <w:p w14:paraId="610D353A" w14:textId="49F419A5" w:rsidR="00C630A3" w:rsidRPr="007B419A" w:rsidRDefault="00C630A3" w:rsidP="005E026F">
      <w:pPr>
        <w:pStyle w:val="Subhead2"/>
        <w:jc w:val="both"/>
        <w:rPr>
          <w:rFonts w:asciiTheme="minorHAnsi" w:hAnsiTheme="minorHAnsi" w:cstheme="minorHAnsi"/>
          <w:b w:val="0"/>
          <w:bCs/>
          <w:color w:val="7030A0"/>
          <w:sz w:val="22"/>
          <w:szCs w:val="22"/>
          <w:lang w:val="en-GB"/>
        </w:rPr>
      </w:pPr>
      <w:r w:rsidRPr="007B419A">
        <w:rPr>
          <w:rFonts w:asciiTheme="minorHAnsi" w:hAnsiTheme="minorHAnsi" w:cstheme="minorHAnsi"/>
          <w:b w:val="0"/>
          <w:bCs/>
          <w:color w:val="7030A0"/>
          <w:sz w:val="22"/>
          <w:szCs w:val="22"/>
          <w:lang w:val="en-GB"/>
        </w:rPr>
        <w:t xml:space="preserve">14.2 </w:t>
      </w:r>
      <w:r w:rsidR="007B419A" w:rsidRPr="007B419A">
        <w:rPr>
          <w:rFonts w:asciiTheme="minorHAnsi" w:hAnsiTheme="minorHAnsi" w:cstheme="minorHAnsi"/>
          <w:b w:val="0"/>
          <w:bCs/>
          <w:color w:val="7030A0"/>
          <w:sz w:val="22"/>
          <w:szCs w:val="22"/>
          <w:lang w:val="en-GB"/>
        </w:rPr>
        <w:tab/>
      </w:r>
      <w:r w:rsidRPr="007B419A">
        <w:rPr>
          <w:rFonts w:asciiTheme="minorHAnsi" w:hAnsiTheme="minorHAnsi" w:cstheme="minorHAnsi"/>
          <w:b w:val="0"/>
          <w:bCs/>
          <w:color w:val="7030A0"/>
          <w:sz w:val="22"/>
          <w:szCs w:val="22"/>
          <w:lang w:val="en-GB"/>
        </w:rPr>
        <w:t>Other complaints</w:t>
      </w:r>
    </w:p>
    <w:p w14:paraId="52BFD32D" w14:textId="7E7A9183" w:rsidR="00C630A3" w:rsidRPr="002F6A0D" w:rsidRDefault="007B419A" w:rsidP="005E026F">
      <w:pPr>
        <w:pStyle w:val="1bodycopy10pt"/>
        <w:jc w:val="both"/>
        <w:rPr>
          <w:rFonts w:asciiTheme="minorHAnsi" w:hAnsiTheme="minorHAnsi" w:cstheme="minorHAnsi"/>
          <w:sz w:val="22"/>
          <w:szCs w:val="22"/>
          <w:highlight w:val="yellow"/>
          <w:lang w:val="en-GB"/>
        </w:rPr>
      </w:pPr>
      <w:r>
        <w:rPr>
          <w:rFonts w:asciiTheme="minorHAnsi" w:hAnsiTheme="minorHAnsi" w:cstheme="minorHAnsi"/>
          <w:sz w:val="22"/>
          <w:szCs w:val="22"/>
          <w:lang w:val="en-GB"/>
        </w:rPr>
        <w:tab/>
      </w:r>
      <w:r w:rsidR="00C630A3" w:rsidRPr="002F6A0D">
        <w:rPr>
          <w:rFonts w:asciiTheme="minorHAnsi" w:hAnsiTheme="minorHAnsi" w:cstheme="minorHAnsi"/>
          <w:sz w:val="22"/>
          <w:szCs w:val="22"/>
          <w:lang w:val="en-GB"/>
        </w:rPr>
        <w:t>We will follow the school’s complaint procedures. See website.</w:t>
      </w:r>
    </w:p>
    <w:p w14:paraId="24154EC6" w14:textId="27FAEE3D" w:rsidR="00C630A3" w:rsidRPr="00F4697B" w:rsidRDefault="007B419A" w:rsidP="005E026F">
      <w:pPr>
        <w:pStyle w:val="1bodycopy10pt"/>
        <w:jc w:val="both"/>
        <w:rPr>
          <w:rFonts w:asciiTheme="minorHAnsi" w:hAnsiTheme="minorHAnsi" w:cstheme="minorHAnsi"/>
          <w:sz w:val="22"/>
          <w:szCs w:val="22"/>
          <w:lang w:val="en-GB"/>
        </w:rPr>
      </w:pPr>
      <w:r w:rsidRPr="00B75357">
        <w:rPr>
          <w:rFonts w:asciiTheme="minorHAnsi" w:hAnsiTheme="minorHAnsi" w:cstheme="minorHAnsi"/>
          <w:sz w:val="22"/>
          <w:szCs w:val="22"/>
          <w:lang w:val="en-GB"/>
        </w:rPr>
        <w:tab/>
      </w:r>
      <w:r w:rsidR="00C630A3" w:rsidRPr="00F4697B">
        <w:rPr>
          <w:rFonts w:asciiTheme="minorHAnsi" w:hAnsiTheme="minorHAnsi" w:cstheme="minorHAnsi"/>
          <w:sz w:val="22"/>
          <w:szCs w:val="22"/>
          <w:highlight w:val="green"/>
          <w:lang w:val="en-GB"/>
        </w:rPr>
        <w:t xml:space="preserve">Early years providers take account of requirements related to complaints set out in the </w:t>
      </w:r>
      <w:r w:rsidRPr="00F4697B">
        <w:rPr>
          <w:rFonts w:asciiTheme="minorHAnsi" w:hAnsiTheme="minorHAnsi" w:cstheme="minorHAnsi"/>
          <w:sz w:val="22"/>
          <w:szCs w:val="22"/>
          <w:highlight w:val="green"/>
          <w:lang w:val="en-GB"/>
        </w:rPr>
        <w:tab/>
      </w:r>
      <w:r w:rsidR="00C630A3" w:rsidRPr="00F4697B">
        <w:rPr>
          <w:rFonts w:asciiTheme="minorHAnsi" w:hAnsiTheme="minorHAnsi" w:cstheme="minorHAnsi"/>
          <w:sz w:val="22"/>
          <w:szCs w:val="22"/>
          <w:highlight w:val="green"/>
          <w:lang w:val="en-GB"/>
        </w:rPr>
        <w:t xml:space="preserve">safeguarding and welfare section of the statutory framework for the Early Years Foundation </w:t>
      </w:r>
      <w:r w:rsidRPr="00F4697B">
        <w:rPr>
          <w:rFonts w:asciiTheme="minorHAnsi" w:hAnsiTheme="minorHAnsi" w:cstheme="minorHAnsi"/>
          <w:sz w:val="22"/>
          <w:szCs w:val="22"/>
          <w:highlight w:val="green"/>
          <w:lang w:val="en-GB"/>
        </w:rPr>
        <w:tab/>
      </w:r>
      <w:r w:rsidR="00C630A3" w:rsidRPr="00F4697B">
        <w:rPr>
          <w:rFonts w:asciiTheme="minorHAnsi" w:hAnsiTheme="minorHAnsi" w:cstheme="minorHAnsi"/>
          <w:sz w:val="22"/>
          <w:szCs w:val="22"/>
          <w:highlight w:val="green"/>
          <w:lang w:val="en-GB"/>
        </w:rPr>
        <w:t>Stage (paragraph 3.75).</w:t>
      </w:r>
    </w:p>
    <w:p w14:paraId="607BCB35" w14:textId="36DF676B" w:rsidR="00C630A3" w:rsidRPr="00F4697B" w:rsidRDefault="00C630A3" w:rsidP="005E026F">
      <w:pPr>
        <w:pStyle w:val="Subhead2"/>
        <w:jc w:val="both"/>
        <w:rPr>
          <w:rFonts w:asciiTheme="minorHAnsi" w:hAnsiTheme="minorHAnsi" w:cstheme="minorHAnsi"/>
          <w:b w:val="0"/>
          <w:bCs/>
          <w:color w:val="7030A0"/>
          <w:sz w:val="22"/>
          <w:szCs w:val="22"/>
          <w:lang w:val="en-GB"/>
        </w:rPr>
      </w:pPr>
      <w:r w:rsidRPr="00F4697B">
        <w:rPr>
          <w:rFonts w:asciiTheme="minorHAnsi" w:hAnsiTheme="minorHAnsi" w:cstheme="minorHAnsi"/>
          <w:b w:val="0"/>
          <w:bCs/>
          <w:color w:val="7030A0"/>
          <w:sz w:val="22"/>
          <w:szCs w:val="22"/>
          <w:lang w:val="en-GB"/>
        </w:rPr>
        <w:t xml:space="preserve">14.3 </w:t>
      </w:r>
      <w:r w:rsidR="007B419A" w:rsidRPr="00F4697B">
        <w:rPr>
          <w:rFonts w:asciiTheme="minorHAnsi" w:hAnsiTheme="minorHAnsi" w:cstheme="minorHAnsi"/>
          <w:b w:val="0"/>
          <w:bCs/>
          <w:color w:val="7030A0"/>
          <w:sz w:val="22"/>
          <w:szCs w:val="22"/>
          <w:lang w:val="en-GB"/>
        </w:rPr>
        <w:tab/>
      </w:r>
      <w:r w:rsidR="0090627D" w:rsidRPr="00F4697B">
        <w:rPr>
          <w:rFonts w:asciiTheme="minorHAnsi" w:hAnsiTheme="minorHAnsi" w:cstheme="minorHAnsi"/>
          <w:b w:val="0"/>
          <w:bCs/>
          <w:color w:val="7030A0"/>
          <w:sz w:val="22"/>
          <w:szCs w:val="22"/>
          <w:lang w:val="en-GB"/>
        </w:rPr>
        <w:t>Whistleblowing</w:t>
      </w:r>
    </w:p>
    <w:p w14:paraId="22EAC35B" w14:textId="41327E06" w:rsidR="00C630A3" w:rsidRPr="00F4697B" w:rsidRDefault="007B419A" w:rsidP="005E026F">
      <w:pPr>
        <w:pStyle w:val="1bodycopy10pt"/>
        <w:jc w:val="both"/>
        <w:rPr>
          <w:rFonts w:asciiTheme="minorHAnsi" w:hAnsiTheme="minorHAnsi" w:cstheme="minorHAnsi"/>
          <w:sz w:val="22"/>
          <w:szCs w:val="22"/>
          <w:lang w:val="en-GB"/>
        </w:rPr>
      </w:pPr>
      <w:r w:rsidRPr="00F4697B">
        <w:rPr>
          <w:rFonts w:asciiTheme="minorHAnsi" w:hAnsiTheme="minorHAnsi" w:cstheme="minorHAnsi"/>
          <w:sz w:val="22"/>
          <w:szCs w:val="22"/>
        </w:rPr>
        <w:tab/>
      </w:r>
      <w:r w:rsidR="00C630A3" w:rsidRPr="00F4697B">
        <w:rPr>
          <w:rFonts w:asciiTheme="minorHAnsi" w:hAnsiTheme="minorHAnsi" w:cstheme="minorHAnsi"/>
          <w:sz w:val="22"/>
          <w:szCs w:val="22"/>
        </w:rPr>
        <w:t xml:space="preserve">The whistle-blowing policy that covers concerns regarding the way the school safeguards </w:t>
      </w:r>
      <w:r w:rsidRPr="00F4697B">
        <w:rPr>
          <w:rFonts w:asciiTheme="minorHAnsi" w:hAnsiTheme="minorHAnsi" w:cstheme="minorHAnsi"/>
          <w:sz w:val="22"/>
          <w:szCs w:val="22"/>
        </w:rPr>
        <w:tab/>
      </w:r>
      <w:r w:rsidR="00C630A3" w:rsidRPr="00F4697B">
        <w:rPr>
          <w:rFonts w:asciiTheme="minorHAnsi" w:hAnsiTheme="minorHAnsi" w:cstheme="minorHAnsi"/>
          <w:sz w:val="22"/>
          <w:szCs w:val="22"/>
        </w:rPr>
        <w:t xml:space="preserve">pupils – including poor or unsafe practice, or potential failures can be accessed through the </w:t>
      </w:r>
      <w:r w:rsidRPr="00F4697B">
        <w:rPr>
          <w:rFonts w:asciiTheme="minorHAnsi" w:hAnsiTheme="minorHAnsi" w:cstheme="minorHAnsi"/>
          <w:sz w:val="22"/>
          <w:szCs w:val="22"/>
        </w:rPr>
        <w:tab/>
      </w:r>
      <w:r w:rsidR="00C630A3" w:rsidRPr="00F4697B">
        <w:rPr>
          <w:rFonts w:asciiTheme="minorHAnsi" w:hAnsiTheme="minorHAnsi" w:cstheme="minorHAnsi"/>
          <w:sz w:val="22"/>
          <w:szCs w:val="22"/>
        </w:rPr>
        <w:t>school and the EPT website.</w:t>
      </w:r>
    </w:p>
    <w:p w14:paraId="23552FDC" w14:textId="0E4E0C56" w:rsidR="00C630A3" w:rsidRPr="00F4697B" w:rsidRDefault="007B419A" w:rsidP="005E026F">
      <w:pPr>
        <w:pStyle w:val="1bodycopy10pt"/>
        <w:jc w:val="both"/>
        <w:rPr>
          <w:rFonts w:asciiTheme="minorHAnsi" w:hAnsiTheme="minorHAnsi" w:cstheme="minorHAnsi"/>
          <w:color w:val="000000" w:themeColor="text1"/>
          <w:sz w:val="22"/>
          <w:szCs w:val="22"/>
          <w:lang w:val="en-GB"/>
        </w:rPr>
      </w:pPr>
      <w:r w:rsidRPr="00F4697B">
        <w:rPr>
          <w:rFonts w:asciiTheme="minorHAnsi" w:hAnsiTheme="minorHAnsi" w:cstheme="minorHAnsi"/>
          <w:sz w:val="22"/>
          <w:szCs w:val="22"/>
          <w:lang w:val="en-GB"/>
        </w:rPr>
        <w:tab/>
      </w:r>
      <w:r w:rsidR="00C630A3" w:rsidRPr="00F4697B">
        <w:rPr>
          <w:rFonts w:asciiTheme="minorHAnsi" w:hAnsiTheme="minorHAnsi" w:cstheme="minorHAnsi"/>
          <w:color w:val="000000" w:themeColor="text1"/>
          <w:sz w:val="22"/>
          <w:szCs w:val="22"/>
          <w:highlight w:val="green"/>
          <w:lang w:val="en-GB"/>
        </w:rPr>
        <w:t xml:space="preserve">Early years providers should also note the requirements set out in paragraph 3.76 of the </w:t>
      </w:r>
      <w:r w:rsidRPr="00F4697B">
        <w:rPr>
          <w:rFonts w:asciiTheme="minorHAnsi" w:hAnsiTheme="minorHAnsi" w:cstheme="minorHAnsi"/>
          <w:color w:val="000000" w:themeColor="text1"/>
          <w:sz w:val="22"/>
          <w:szCs w:val="22"/>
          <w:highlight w:val="green"/>
          <w:lang w:val="en-GB"/>
        </w:rPr>
        <w:tab/>
      </w:r>
      <w:r w:rsidR="00C630A3" w:rsidRPr="00F4697B">
        <w:rPr>
          <w:rFonts w:asciiTheme="minorHAnsi" w:hAnsiTheme="minorHAnsi" w:cstheme="minorHAnsi"/>
          <w:color w:val="000000" w:themeColor="text1"/>
          <w:sz w:val="22"/>
          <w:szCs w:val="22"/>
          <w:highlight w:val="green"/>
          <w:lang w:val="en-GB"/>
        </w:rPr>
        <w:t xml:space="preserve">statutory framework for the Early Years Foundation Stage; you may wish to cover these here </w:t>
      </w:r>
      <w:r w:rsidRPr="00F4697B">
        <w:rPr>
          <w:rFonts w:asciiTheme="minorHAnsi" w:hAnsiTheme="minorHAnsi" w:cstheme="minorHAnsi"/>
          <w:color w:val="000000" w:themeColor="text1"/>
          <w:sz w:val="22"/>
          <w:szCs w:val="22"/>
          <w:highlight w:val="green"/>
          <w:lang w:val="en-GB"/>
        </w:rPr>
        <w:tab/>
      </w:r>
      <w:r w:rsidR="00C630A3" w:rsidRPr="00F4697B">
        <w:rPr>
          <w:rFonts w:asciiTheme="minorHAnsi" w:hAnsiTheme="minorHAnsi" w:cstheme="minorHAnsi"/>
          <w:color w:val="000000" w:themeColor="text1"/>
          <w:sz w:val="22"/>
          <w:szCs w:val="22"/>
          <w:highlight w:val="green"/>
          <w:lang w:val="en-GB"/>
        </w:rPr>
        <w:t>if not already covered in a separate policy.</w:t>
      </w:r>
    </w:p>
    <w:p w14:paraId="34F5999B" w14:textId="77777777" w:rsidR="005F0A06" w:rsidRPr="002F6A0D" w:rsidRDefault="005F0A06" w:rsidP="005E026F">
      <w:pPr>
        <w:jc w:val="both"/>
        <w:rPr>
          <w:rFonts w:asciiTheme="minorHAnsi" w:hAnsiTheme="minorHAnsi" w:cstheme="minorHAnsi"/>
        </w:rPr>
      </w:pPr>
    </w:p>
    <w:p w14:paraId="293F4FB3" w14:textId="46EE6DC2" w:rsidR="00B25367" w:rsidRPr="002F6A0D" w:rsidRDefault="00C630A3" w:rsidP="005E026F">
      <w:pPr>
        <w:pStyle w:val="Heading2"/>
        <w:numPr>
          <w:ilvl w:val="0"/>
          <w:numId w:val="4"/>
        </w:numPr>
        <w:jc w:val="both"/>
        <w:rPr>
          <w:rFonts w:asciiTheme="minorHAnsi" w:hAnsiTheme="minorHAnsi" w:cstheme="minorHAnsi"/>
          <w:b/>
          <w:bCs/>
          <w:color w:val="7030A0"/>
          <w:sz w:val="22"/>
          <w:szCs w:val="22"/>
        </w:rPr>
      </w:pPr>
      <w:bookmarkStart w:id="25" w:name="_Toc174629723"/>
      <w:r w:rsidRPr="002F6A0D">
        <w:rPr>
          <w:rFonts w:asciiTheme="minorHAnsi" w:hAnsiTheme="minorHAnsi" w:cstheme="minorHAnsi"/>
          <w:b/>
          <w:bCs/>
          <w:color w:val="7030A0"/>
          <w:sz w:val="22"/>
          <w:szCs w:val="22"/>
        </w:rPr>
        <w:t>R</w:t>
      </w:r>
      <w:r w:rsidR="00006827" w:rsidRPr="002F6A0D">
        <w:rPr>
          <w:rFonts w:asciiTheme="minorHAnsi" w:hAnsiTheme="minorHAnsi" w:cstheme="minorHAnsi"/>
          <w:b/>
          <w:bCs/>
          <w:color w:val="7030A0"/>
          <w:sz w:val="22"/>
          <w:szCs w:val="22"/>
        </w:rPr>
        <w:t>ECORD KEEPING</w:t>
      </w:r>
      <w:bookmarkEnd w:id="25"/>
      <w:r w:rsidR="00006827" w:rsidRPr="002F6A0D">
        <w:rPr>
          <w:rFonts w:asciiTheme="minorHAnsi" w:hAnsiTheme="minorHAnsi" w:cstheme="minorHAnsi"/>
          <w:b/>
          <w:bCs/>
          <w:color w:val="7030A0"/>
          <w:sz w:val="22"/>
          <w:szCs w:val="22"/>
        </w:rPr>
        <w:t xml:space="preserve"> </w:t>
      </w:r>
    </w:p>
    <w:p w14:paraId="13E9C4B6" w14:textId="24AFF5D5" w:rsidR="00C630A3" w:rsidRPr="002F6A0D" w:rsidRDefault="00083557" w:rsidP="005E026F">
      <w:pPr>
        <w:jc w:val="both"/>
        <w:rPr>
          <w:rFonts w:asciiTheme="minorHAnsi" w:hAnsiTheme="minorHAnsi" w:cstheme="minorHAnsi"/>
        </w:rPr>
      </w:pPr>
      <w:r w:rsidRPr="00DA5F51">
        <w:rPr>
          <w:rFonts w:asciiTheme="minorHAnsi" w:hAnsiTheme="minorHAnsi" w:cstheme="minorHAnsi"/>
          <w:color w:val="7030A0"/>
        </w:rPr>
        <w:t>15.1</w:t>
      </w:r>
      <w:r>
        <w:rPr>
          <w:rFonts w:asciiTheme="minorHAnsi" w:hAnsiTheme="minorHAnsi" w:cstheme="minorHAnsi"/>
        </w:rPr>
        <w:t xml:space="preserve"> </w:t>
      </w:r>
      <w:r>
        <w:rPr>
          <w:rFonts w:asciiTheme="minorHAnsi" w:hAnsiTheme="minorHAnsi" w:cstheme="minorHAnsi"/>
        </w:rPr>
        <w:tab/>
      </w:r>
      <w:r w:rsidR="00C630A3" w:rsidRPr="002F6A0D">
        <w:rPr>
          <w:rFonts w:asciiTheme="minorHAnsi" w:hAnsiTheme="minorHAnsi" w:cstheme="minorHAnsi"/>
        </w:rPr>
        <w:t xml:space="preserve">We will hold records in line with our records retention schedule. </w:t>
      </w:r>
    </w:p>
    <w:p w14:paraId="0A2C2820" w14:textId="47927306" w:rsidR="00C630A3" w:rsidRPr="002F6A0D" w:rsidRDefault="00083557" w:rsidP="005E026F">
      <w:pPr>
        <w:jc w:val="both"/>
        <w:rPr>
          <w:rFonts w:asciiTheme="minorHAnsi" w:hAnsiTheme="minorHAnsi" w:cstheme="minorHAnsi"/>
        </w:rPr>
      </w:pPr>
      <w:r w:rsidRPr="00DA5F51">
        <w:rPr>
          <w:rFonts w:asciiTheme="minorHAnsi" w:hAnsiTheme="minorHAnsi" w:cstheme="minorHAnsi"/>
          <w:color w:val="7030A0"/>
        </w:rPr>
        <w:t>15.2</w:t>
      </w:r>
      <w:r>
        <w:rPr>
          <w:rFonts w:asciiTheme="minorHAnsi" w:hAnsiTheme="minorHAnsi" w:cstheme="minorHAnsi"/>
        </w:rPr>
        <w:tab/>
      </w:r>
      <w:r w:rsidR="00C630A3" w:rsidRPr="002F6A0D">
        <w:rPr>
          <w:rFonts w:asciiTheme="minorHAnsi" w:hAnsiTheme="minorHAnsi" w:cstheme="minorHAnsi"/>
        </w:rPr>
        <w:t xml:space="preserve">All safeguarding concerns, discussions, decisions made and the rationale for those decisions, </w:t>
      </w:r>
      <w:r>
        <w:rPr>
          <w:rFonts w:asciiTheme="minorHAnsi" w:hAnsiTheme="minorHAnsi" w:cstheme="minorHAnsi"/>
        </w:rPr>
        <w:tab/>
      </w:r>
      <w:r w:rsidR="00C630A3" w:rsidRPr="002F6A0D">
        <w:rPr>
          <w:rFonts w:asciiTheme="minorHAnsi" w:hAnsiTheme="minorHAnsi" w:cstheme="minorHAnsi"/>
        </w:rPr>
        <w:t xml:space="preserve">must be recorded in writing. This should include instances where referrals were or were not </w:t>
      </w:r>
      <w:r>
        <w:rPr>
          <w:rFonts w:asciiTheme="minorHAnsi" w:hAnsiTheme="minorHAnsi" w:cstheme="minorHAnsi"/>
        </w:rPr>
        <w:tab/>
      </w:r>
      <w:r w:rsidR="00C630A3" w:rsidRPr="002F6A0D">
        <w:rPr>
          <w:rFonts w:asciiTheme="minorHAnsi" w:hAnsiTheme="minorHAnsi" w:cstheme="minorHAnsi"/>
        </w:rPr>
        <w:t xml:space="preserve">made to another agency such as local authority children’s social care or the Prevent </w:t>
      </w:r>
      <w:r>
        <w:rPr>
          <w:rFonts w:asciiTheme="minorHAnsi" w:hAnsiTheme="minorHAnsi" w:cstheme="minorHAnsi"/>
        </w:rPr>
        <w:tab/>
      </w:r>
      <w:r w:rsidR="00C630A3" w:rsidRPr="002F6A0D">
        <w:rPr>
          <w:rFonts w:asciiTheme="minorHAnsi" w:hAnsiTheme="minorHAnsi" w:cstheme="minorHAnsi"/>
        </w:rPr>
        <w:t xml:space="preserve">programme, etc. If you are in any doubt about whether to record something, discuss it with </w:t>
      </w:r>
      <w:r>
        <w:rPr>
          <w:rFonts w:asciiTheme="minorHAnsi" w:hAnsiTheme="minorHAnsi" w:cstheme="minorHAnsi"/>
        </w:rPr>
        <w:tab/>
      </w:r>
      <w:r w:rsidR="00C630A3" w:rsidRPr="002F6A0D">
        <w:rPr>
          <w:rFonts w:asciiTheme="minorHAnsi" w:hAnsiTheme="minorHAnsi" w:cstheme="minorHAnsi"/>
        </w:rPr>
        <w:t xml:space="preserve">the DSL. </w:t>
      </w:r>
    </w:p>
    <w:p w14:paraId="5B0C1B54" w14:textId="0A51E9C4" w:rsidR="00C630A3" w:rsidRPr="002F6A0D" w:rsidRDefault="00083557" w:rsidP="005E026F">
      <w:pPr>
        <w:jc w:val="both"/>
        <w:rPr>
          <w:rFonts w:asciiTheme="minorHAnsi" w:hAnsiTheme="minorHAnsi" w:cstheme="minorHAnsi"/>
        </w:rPr>
      </w:pPr>
      <w:r w:rsidRPr="00DA5F51">
        <w:rPr>
          <w:rFonts w:asciiTheme="minorHAnsi" w:hAnsiTheme="minorHAnsi" w:cstheme="minorHAnsi"/>
          <w:color w:val="7030A0"/>
        </w:rPr>
        <w:t>15.3</w:t>
      </w:r>
      <w:r>
        <w:rPr>
          <w:rFonts w:asciiTheme="minorHAnsi" w:hAnsiTheme="minorHAnsi" w:cstheme="minorHAnsi"/>
        </w:rPr>
        <w:tab/>
      </w:r>
      <w:r w:rsidR="00C630A3" w:rsidRPr="002F6A0D">
        <w:rPr>
          <w:rFonts w:asciiTheme="minorHAnsi" w:hAnsiTheme="minorHAnsi" w:cstheme="minorHAnsi"/>
        </w:rPr>
        <w:t>Records will include:</w:t>
      </w:r>
    </w:p>
    <w:p w14:paraId="7A815F32"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 clear and comprehensive summary of the concern</w:t>
      </w:r>
    </w:p>
    <w:p w14:paraId="502E00C4"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Details of how the concern was followed up and resolved</w:t>
      </w:r>
    </w:p>
    <w:p w14:paraId="0FE045EF"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 note of any action taken, decisions reached and the outcome</w:t>
      </w:r>
    </w:p>
    <w:p w14:paraId="29E7966D" w14:textId="7E49C81D" w:rsidR="00C630A3" w:rsidRPr="002F6A0D" w:rsidRDefault="00083557" w:rsidP="005E026F">
      <w:pPr>
        <w:pStyle w:val="1bodycopy10pt"/>
        <w:jc w:val="both"/>
        <w:rPr>
          <w:rFonts w:asciiTheme="minorHAnsi" w:hAnsiTheme="minorHAnsi" w:cstheme="minorHAnsi"/>
          <w:sz w:val="22"/>
          <w:szCs w:val="22"/>
          <w:lang w:val="en-GB"/>
        </w:rPr>
      </w:pPr>
      <w:r w:rsidRPr="00827232">
        <w:rPr>
          <w:rFonts w:asciiTheme="minorHAnsi" w:hAnsiTheme="minorHAnsi" w:cstheme="minorHAnsi"/>
          <w:color w:val="7030A0"/>
          <w:sz w:val="22"/>
          <w:szCs w:val="22"/>
          <w:lang w:val="en-GB"/>
        </w:rPr>
        <w:t>15.4</w:t>
      </w:r>
      <w:r>
        <w:rPr>
          <w:rFonts w:asciiTheme="minorHAnsi" w:hAnsiTheme="minorHAnsi" w:cstheme="minorHAnsi"/>
          <w:sz w:val="22"/>
          <w:szCs w:val="22"/>
          <w:lang w:val="en-GB"/>
        </w:rPr>
        <w:tab/>
      </w:r>
      <w:r w:rsidR="00C630A3" w:rsidRPr="002F6A0D">
        <w:rPr>
          <w:rFonts w:asciiTheme="minorHAnsi" w:hAnsiTheme="minorHAnsi" w:cstheme="minorHAnsi"/>
          <w:sz w:val="22"/>
          <w:szCs w:val="22"/>
          <w:lang w:val="en-GB"/>
        </w:rPr>
        <w:t>Concerns and referrals will be kept in a separate child protection file for each child.</w:t>
      </w:r>
    </w:p>
    <w:p w14:paraId="34829AB5" w14:textId="35F5C3BE" w:rsidR="00C630A3" w:rsidRPr="002F6A0D" w:rsidRDefault="00083557" w:rsidP="005E026F">
      <w:pPr>
        <w:jc w:val="both"/>
        <w:rPr>
          <w:rFonts w:asciiTheme="minorHAnsi" w:hAnsiTheme="minorHAnsi" w:cstheme="minorHAnsi"/>
        </w:rPr>
      </w:pPr>
      <w:r w:rsidRPr="00827232">
        <w:rPr>
          <w:rFonts w:asciiTheme="minorHAnsi" w:hAnsiTheme="minorHAnsi" w:cstheme="minorHAnsi"/>
          <w:color w:val="7030A0"/>
        </w:rPr>
        <w:t>15.5</w:t>
      </w:r>
      <w:r>
        <w:rPr>
          <w:rFonts w:asciiTheme="minorHAnsi" w:hAnsiTheme="minorHAnsi" w:cstheme="minorHAnsi"/>
        </w:rPr>
        <w:tab/>
      </w:r>
      <w:r w:rsidR="00C630A3" w:rsidRPr="002F6A0D">
        <w:rPr>
          <w:rFonts w:asciiTheme="minorHAnsi" w:hAnsiTheme="minorHAnsi" w:cstheme="minorHAnsi"/>
        </w:rPr>
        <w:t xml:space="preserve">Any non-confidential records will be readily accessible and available. Confidential </w:t>
      </w:r>
      <w:r>
        <w:rPr>
          <w:rFonts w:asciiTheme="minorHAnsi" w:hAnsiTheme="minorHAnsi" w:cstheme="minorHAnsi"/>
        </w:rPr>
        <w:tab/>
      </w:r>
      <w:r w:rsidR="00C630A3" w:rsidRPr="002F6A0D">
        <w:rPr>
          <w:rFonts w:asciiTheme="minorHAnsi" w:hAnsiTheme="minorHAnsi" w:cstheme="minorHAnsi"/>
        </w:rPr>
        <w:t xml:space="preserve">information and records will be held securely and only available to those who have a right or </w:t>
      </w:r>
      <w:r>
        <w:rPr>
          <w:rFonts w:asciiTheme="minorHAnsi" w:hAnsiTheme="minorHAnsi" w:cstheme="minorHAnsi"/>
        </w:rPr>
        <w:tab/>
      </w:r>
      <w:r w:rsidR="00C630A3" w:rsidRPr="002F6A0D">
        <w:rPr>
          <w:rFonts w:asciiTheme="minorHAnsi" w:hAnsiTheme="minorHAnsi" w:cstheme="minorHAnsi"/>
        </w:rPr>
        <w:t xml:space="preserve">professional need to see them. </w:t>
      </w:r>
    </w:p>
    <w:p w14:paraId="1175D3B2" w14:textId="56B4486E" w:rsidR="00C630A3" w:rsidRPr="002F6A0D" w:rsidRDefault="00083557" w:rsidP="005E026F">
      <w:pPr>
        <w:jc w:val="both"/>
        <w:rPr>
          <w:rFonts w:asciiTheme="minorHAnsi" w:hAnsiTheme="minorHAnsi" w:cstheme="minorHAnsi"/>
        </w:rPr>
      </w:pPr>
      <w:r w:rsidRPr="0000443B">
        <w:rPr>
          <w:rFonts w:asciiTheme="minorHAnsi" w:hAnsiTheme="minorHAnsi" w:cstheme="minorHAnsi"/>
          <w:color w:val="7030A0"/>
        </w:rPr>
        <w:t>15.6</w:t>
      </w:r>
      <w:r>
        <w:rPr>
          <w:rFonts w:asciiTheme="minorHAnsi" w:hAnsiTheme="minorHAnsi" w:cstheme="minorHAnsi"/>
        </w:rPr>
        <w:tab/>
      </w:r>
      <w:r w:rsidR="00C630A3" w:rsidRPr="002F6A0D">
        <w:rPr>
          <w:rFonts w:asciiTheme="minorHAnsi" w:hAnsiTheme="minorHAnsi" w:cstheme="minorHAnsi"/>
        </w:rPr>
        <w:t xml:space="preserve">Safeguarding records relating to individual children will be retained for a reasonable period </w:t>
      </w:r>
      <w:r>
        <w:rPr>
          <w:rFonts w:asciiTheme="minorHAnsi" w:hAnsiTheme="minorHAnsi" w:cstheme="minorHAnsi"/>
        </w:rPr>
        <w:tab/>
      </w:r>
      <w:r w:rsidR="00C630A3" w:rsidRPr="002F6A0D">
        <w:rPr>
          <w:rFonts w:asciiTheme="minorHAnsi" w:hAnsiTheme="minorHAnsi" w:cstheme="minorHAnsi"/>
        </w:rPr>
        <w:t xml:space="preserve">of time after they have left the school. </w:t>
      </w:r>
    </w:p>
    <w:p w14:paraId="70470125" w14:textId="0D3A0B7C" w:rsidR="00C630A3" w:rsidRPr="002F6A0D" w:rsidRDefault="00083557" w:rsidP="005E026F">
      <w:pPr>
        <w:jc w:val="both"/>
        <w:rPr>
          <w:rFonts w:asciiTheme="minorHAnsi" w:hAnsiTheme="minorHAnsi" w:cstheme="minorHAnsi"/>
        </w:rPr>
      </w:pPr>
      <w:r w:rsidRPr="0000443B">
        <w:rPr>
          <w:rFonts w:asciiTheme="minorHAnsi" w:hAnsiTheme="minorHAnsi" w:cstheme="minorHAnsi"/>
          <w:color w:val="7030A0"/>
        </w:rPr>
        <w:t>15.7</w:t>
      </w:r>
      <w:r>
        <w:rPr>
          <w:rFonts w:asciiTheme="minorHAnsi" w:hAnsiTheme="minorHAnsi" w:cstheme="minorHAnsi"/>
        </w:rPr>
        <w:tab/>
      </w:r>
      <w:r w:rsidR="00C630A3" w:rsidRPr="002F6A0D">
        <w:rPr>
          <w:rFonts w:asciiTheme="minorHAnsi" w:hAnsiTheme="minorHAnsi" w:cstheme="minorHAnsi"/>
        </w:rPr>
        <w:t xml:space="preserve">If a child for whom the school has, or has had, safeguarding concerns moves to another </w:t>
      </w:r>
      <w:r>
        <w:rPr>
          <w:rFonts w:asciiTheme="minorHAnsi" w:hAnsiTheme="minorHAnsi" w:cstheme="minorHAnsi"/>
        </w:rPr>
        <w:tab/>
      </w:r>
      <w:r w:rsidR="00C630A3" w:rsidRPr="002F6A0D">
        <w:rPr>
          <w:rFonts w:asciiTheme="minorHAnsi" w:hAnsiTheme="minorHAnsi" w:cstheme="minorHAnsi"/>
        </w:rPr>
        <w:t xml:space="preserve">school, the DSL will ensure that their child protection file is forwarded as soon as possible, </w:t>
      </w:r>
      <w:r>
        <w:rPr>
          <w:rFonts w:asciiTheme="minorHAnsi" w:hAnsiTheme="minorHAnsi" w:cstheme="minorHAnsi"/>
        </w:rPr>
        <w:tab/>
      </w:r>
      <w:r w:rsidR="00C630A3" w:rsidRPr="002F6A0D">
        <w:rPr>
          <w:rFonts w:asciiTheme="minorHAnsi" w:hAnsiTheme="minorHAnsi" w:cstheme="minorHAnsi"/>
        </w:rPr>
        <w:t xml:space="preserve">securely, and separately from the main pupil file. </w:t>
      </w:r>
    </w:p>
    <w:p w14:paraId="6F03CC18" w14:textId="0EC9B0D8" w:rsidR="00C630A3" w:rsidRPr="002F6A0D" w:rsidRDefault="00083557" w:rsidP="005E026F">
      <w:pPr>
        <w:jc w:val="both"/>
        <w:rPr>
          <w:rFonts w:asciiTheme="minorHAnsi" w:hAnsiTheme="minorHAnsi" w:cstheme="minorHAnsi"/>
        </w:rPr>
      </w:pPr>
      <w:r w:rsidRPr="0000443B">
        <w:rPr>
          <w:rFonts w:asciiTheme="minorHAnsi" w:hAnsiTheme="minorHAnsi" w:cstheme="minorHAnsi"/>
          <w:color w:val="7030A0"/>
        </w:rPr>
        <w:lastRenderedPageBreak/>
        <w:t>15.8</w:t>
      </w:r>
      <w:r>
        <w:rPr>
          <w:rFonts w:asciiTheme="minorHAnsi" w:hAnsiTheme="minorHAnsi" w:cstheme="minorHAnsi"/>
        </w:rPr>
        <w:tab/>
      </w:r>
      <w:r w:rsidR="00C630A3" w:rsidRPr="002F6A0D">
        <w:rPr>
          <w:rFonts w:asciiTheme="minorHAnsi" w:hAnsiTheme="minorHAnsi" w:cstheme="minorHAnsi"/>
        </w:rPr>
        <w:t xml:space="preserve">To allow the new school/college to have support in place when the child arrives, this should </w:t>
      </w:r>
      <w:r>
        <w:rPr>
          <w:rFonts w:asciiTheme="minorHAnsi" w:hAnsiTheme="minorHAnsi" w:cstheme="minorHAnsi"/>
        </w:rPr>
        <w:tab/>
      </w:r>
      <w:r w:rsidR="00C630A3" w:rsidRPr="002F6A0D">
        <w:rPr>
          <w:rFonts w:asciiTheme="minorHAnsi" w:hAnsiTheme="minorHAnsi" w:cstheme="minorHAnsi"/>
        </w:rPr>
        <w:t>be within:</w:t>
      </w:r>
    </w:p>
    <w:p w14:paraId="7FB9A508"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b/>
          <w:sz w:val="22"/>
          <w:szCs w:val="22"/>
          <w:lang w:val="en-GB"/>
        </w:rPr>
        <w:t xml:space="preserve">5 days </w:t>
      </w:r>
      <w:r w:rsidRPr="002F6A0D">
        <w:rPr>
          <w:rFonts w:asciiTheme="minorHAnsi" w:hAnsiTheme="minorHAnsi" w:cstheme="minorHAnsi"/>
          <w:sz w:val="22"/>
          <w:szCs w:val="22"/>
          <w:lang w:val="en-GB"/>
        </w:rPr>
        <w:t xml:space="preserve">for an in-year transfer, or within  </w:t>
      </w:r>
    </w:p>
    <w:p w14:paraId="0FFD2EE7"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b/>
          <w:sz w:val="22"/>
          <w:szCs w:val="22"/>
          <w:lang w:val="en-GB"/>
        </w:rPr>
        <w:t xml:space="preserve">The first 5 days </w:t>
      </w:r>
      <w:r w:rsidRPr="002F6A0D">
        <w:rPr>
          <w:rFonts w:asciiTheme="minorHAnsi" w:hAnsiTheme="minorHAnsi" w:cstheme="minorHAnsi"/>
          <w:sz w:val="22"/>
          <w:szCs w:val="22"/>
          <w:lang w:val="en-GB"/>
        </w:rPr>
        <w:t xml:space="preserve">of the start of a new term </w:t>
      </w:r>
    </w:p>
    <w:p w14:paraId="7EFD054B" w14:textId="7F637CC7" w:rsidR="00C630A3" w:rsidRPr="002F6A0D" w:rsidRDefault="00083557" w:rsidP="005E026F">
      <w:pPr>
        <w:jc w:val="both"/>
        <w:rPr>
          <w:rFonts w:asciiTheme="minorHAnsi" w:hAnsiTheme="minorHAnsi" w:cstheme="minorHAnsi"/>
        </w:rPr>
      </w:pPr>
      <w:r w:rsidRPr="0000443B">
        <w:rPr>
          <w:rFonts w:asciiTheme="minorHAnsi" w:hAnsiTheme="minorHAnsi" w:cstheme="minorHAnsi"/>
          <w:color w:val="7030A0"/>
        </w:rPr>
        <w:t>15.9</w:t>
      </w:r>
      <w:r>
        <w:rPr>
          <w:rFonts w:asciiTheme="minorHAnsi" w:hAnsiTheme="minorHAnsi" w:cstheme="minorHAnsi"/>
        </w:rPr>
        <w:tab/>
      </w:r>
      <w:r w:rsidR="00C630A3" w:rsidRPr="002F6A0D">
        <w:rPr>
          <w:rFonts w:asciiTheme="minorHAnsi" w:hAnsiTheme="minorHAnsi" w:cstheme="minorHAnsi"/>
        </w:rPr>
        <w:t xml:space="preserve">In addition, if the concerns are significant or complex, and/or social services are involved, </w:t>
      </w:r>
      <w:r>
        <w:rPr>
          <w:rFonts w:asciiTheme="minorHAnsi" w:hAnsiTheme="minorHAnsi" w:cstheme="minorHAnsi"/>
        </w:rPr>
        <w:tab/>
      </w:r>
      <w:r w:rsidR="00C630A3" w:rsidRPr="002F6A0D">
        <w:rPr>
          <w:rFonts w:asciiTheme="minorHAnsi" w:hAnsiTheme="minorHAnsi" w:cstheme="minorHAnsi"/>
        </w:rPr>
        <w:t xml:space="preserve">the DSL will speak to the DSL of the receiving school and provide information to enable them </w:t>
      </w:r>
      <w:r>
        <w:rPr>
          <w:rFonts w:asciiTheme="minorHAnsi" w:hAnsiTheme="minorHAnsi" w:cstheme="minorHAnsi"/>
        </w:rPr>
        <w:tab/>
      </w:r>
      <w:r w:rsidR="00C630A3" w:rsidRPr="002F6A0D">
        <w:rPr>
          <w:rFonts w:asciiTheme="minorHAnsi" w:hAnsiTheme="minorHAnsi" w:cstheme="minorHAnsi"/>
        </w:rPr>
        <w:t xml:space="preserve">to have time to make any necessary preparations to ensure the safety of the child. </w:t>
      </w:r>
    </w:p>
    <w:p w14:paraId="16BA2732" w14:textId="032DDFAA" w:rsidR="00C630A3" w:rsidRPr="002F6A0D" w:rsidRDefault="00083557" w:rsidP="005E026F">
      <w:pPr>
        <w:pStyle w:val="1bodycopy10pt"/>
        <w:jc w:val="both"/>
        <w:rPr>
          <w:rFonts w:asciiTheme="minorHAnsi" w:hAnsiTheme="minorHAnsi" w:cstheme="minorHAnsi"/>
          <w:sz w:val="22"/>
          <w:szCs w:val="22"/>
          <w:lang w:val="en-GB"/>
        </w:rPr>
      </w:pPr>
      <w:r w:rsidRPr="0000443B">
        <w:rPr>
          <w:rFonts w:asciiTheme="minorHAnsi" w:hAnsiTheme="minorHAnsi" w:cstheme="minorHAnsi"/>
          <w:color w:val="7030A0"/>
          <w:sz w:val="22"/>
          <w:szCs w:val="22"/>
        </w:rPr>
        <w:t>15.10</w:t>
      </w:r>
      <w:r>
        <w:rPr>
          <w:rFonts w:asciiTheme="minorHAnsi" w:hAnsiTheme="minorHAnsi" w:cstheme="minorHAnsi"/>
          <w:sz w:val="22"/>
          <w:szCs w:val="22"/>
        </w:rPr>
        <w:tab/>
      </w:r>
      <w:r w:rsidR="00C630A3" w:rsidRPr="002F6A0D">
        <w:rPr>
          <w:rFonts w:asciiTheme="minorHAnsi" w:hAnsiTheme="minorHAnsi" w:cstheme="minorHAnsi"/>
          <w:sz w:val="22"/>
          <w:szCs w:val="22"/>
        </w:rPr>
        <w:t xml:space="preserve">Many records are held </w:t>
      </w:r>
      <w:r w:rsidR="0090627D" w:rsidRPr="002F6A0D">
        <w:rPr>
          <w:rFonts w:asciiTheme="minorHAnsi" w:hAnsiTheme="minorHAnsi" w:cstheme="minorHAnsi"/>
          <w:sz w:val="22"/>
          <w:szCs w:val="22"/>
        </w:rPr>
        <w:t>electronically,</w:t>
      </w:r>
      <w:r w:rsidR="00C630A3" w:rsidRPr="002F6A0D">
        <w:rPr>
          <w:rFonts w:asciiTheme="minorHAnsi" w:hAnsiTheme="minorHAnsi" w:cstheme="minorHAnsi"/>
          <w:sz w:val="22"/>
          <w:szCs w:val="22"/>
        </w:rPr>
        <w:t xml:space="preserve"> and all staff are trained to use CPOMS to report any </w:t>
      </w:r>
      <w:r>
        <w:rPr>
          <w:rFonts w:asciiTheme="minorHAnsi" w:hAnsiTheme="minorHAnsi" w:cstheme="minorHAnsi"/>
          <w:sz w:val="22"/>
          <w:szCs w:val="22"/>
        </w:rPr>
        <w:tab/>
      </w:r>
      <w:r w:rsidR="00C630A3" w:rsidRPr="002F6A0D">
        <w:rPr>
          <w:rFonts w:asciiTheme="minorHAnsi" w:hAnsiTheme="minorHAnsi" w:cstheme="minorHAnsi"/>
          <w:sz w:val="22"/>
          <w:szCs w:val="22"/>
        </w:rPr>
        <w:t>cause for concern.</w:t>
      </w:r>
    </w:p>
    <w:p w14:paraId="02D5F98D" w14:textId="25130968" w:rsidR="00C630A3" w:rsidRPr="002F6A0D" w:rsidRDefault="00DA5F51" w:rsidP="005E026F">
      <w:pPr>
        <w:pStyle w:val="1bodycopy10pt"/>
        <w:jc w:val="both"/>
        <w:rPr>
          <w:rFonts w:asciiTheme="minorHAnsi" w:hAnsiTheme="minorHAnsi" w:cstheme="minorHAnsi"/>
          <w:sz w:val="22"/>
          <w:szCs w:val="22"/>
          <w:lang w:val="en-GB"/>
        </w:rPr>
      </w:pPr>
      <w:r w:rsidRPr="0000443B">
        <w:rPr>
          <w:rFonts w:asciiTheme="minorHAnsi" w:hAnsiTheme="minorHAnsi" w:cstheme="minorHAnsi"/>
          <w:color w:val="7030A0"/>
          <w:sz w:val="22"/>
          <w:szCs w:val="22"/>
          <w:lang w:val="en-GB"/>
        </w:rPr>
        <w:t>15.11</w:t>
      </w:r>
      <w:r>
        <w:rPr>
          <w:rFonts w:asciiTheme="minorHAnsi" w:hAnsiTheme="minorHAnsi" w:cstheme="minorHAnsi"/>
          <w:sz w:val="22"/>
          <w:szCs w:val="22"/>
          <w:lang w:val="en-GB"/>
        </w:rPr>
        <w:tab/>
      </w:r>
      <w:r w:rsidR="00C630A3" w:rsidRPr="002F6A0D">
        <w:rPr>
          <w:rFonts w:asciiTheme="minorHAnsi" w:hAnsiTheme="minorHAnsi" w:cstheme="minorHAnsi"/>
          <w:sz w:val="22"/>
          <w:szCs w:val="22"/>
          <w:lang w:val="en-GB"/>
        </w:rPr>
        <w:t xml:space="preserve">School shares information with other agencies and when this is appropriate, in line with </w:t>
      </w:r>
      <w:r>
        <w:rPr>
          <w:rFonts w:asciiTheme="minorHAnsi" w:hAnsiTheme="minorHAnsi" w:cstheme="minorHAnsi"/>
          <w:sz w:val="22"/>
          <w:szCs w:val="22"/>
          <w:lang w:val="en-GB"/>
        </w:rPr>
        <w:tab/>
      </w:r>
      <w:r w:rsidR="00C630A3" w:rsidRPr="002F6A0D">
        <w:rPr>
          <w:rFonts w:asciiTheme="minorHAnsi" w:hAnsiTheme="minorHAnsi" w:cstheme="minorHAnsi"/>
          <w:sz w:val="22"/>
          <w:szCs w:val="22"/>
          <w:lang w:val="en-GB"/>
        </w:rPr>
        <w:t>local safeguarding procedures.</w:t>
      </w:r>
    </w:p>
    <w:p w14:paraId="76DBBCE5" w14:textId="1B5C24DF" w:rsidR="00C630A3" w:rsidRPr="002F6A0D" w:rsidRDefault="00A308B5" w:rsidP="005E026F">
      <w:pPr>
        <w:jc w:val="both"/>
        <w:rPr>
          <w:rFonts w:asciiTheme="minorHAnsi" w:hAnsiTheme="minorHAnsi" w:cstheme="minorHAnsi"/>
        </w:rPr>
      </w:pPr>
      <w:r w:rsidRPr="00A308B5">
        <w:rPr>
          <w:rFonts w:asciiTheme="minorHAnsi" w:hAnsiTheme="minorHAnsi" w:cstheme="minorHAnsi"/>
          <w:color w:val="7030A0"/>
        </w:rPr>
        <w:t>15.12</w:t>
      </w:r>
      <w:r>
        <w:rPr>
          <w:rFonts w:asciiTheme="minorHAnsi" w:hAnsiTheme="minorHAnsi" w:cstheme="minorHAnsi"/>
        </w:rPr>
        <w:tab/>
      </w:r>
      <w:r w:rsidR="00C630A3" w:rsidRPr="002F6A0D">
        <w:rPr>
          <w:rFonts w:asciiTheme="minorHAnsi" w:hAnsiTheme="minorHAnsi" w:cstheme="minorHAnsi"/>
        </w:rPr>
        <w:t>In addition:</w:t>
      </w:r>
    </w:p>
    <w:p w14:paraId="66EA9B98"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Appendix 2 sets out our policy on record-keeping specifically with respect to recruitment and pre-appointment checks</w:t>
      </w:r>
    </w:p>
    <w:p w14:paraId="5160008B"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Appendix 3 sets out our policy on record-keeping with respect to allegations of abuse made against staff</w:t>
      </w:r>
    </w:p>
    <w:p w14:paraId="5CA2CE7F" w14:textId="47571478" w:rsidR="005F0A06" w:rsidRPr="002F6A0D" w:rsidRDefault="005F0A06" w:rsidP="005E026F">
      <w:pPr>
        <w:jc w:val="both"/>
        <w:rPr>
          <w:rFonts w:asciiTheme="minorHAnsi" w:hAnsiTheme="minorHAnsi" w:cstheme="minorHAnsi"/>
        </w:rPr>
      </w:pPr>
    </w:p>
    <w:p w14:paraId="6B126A48" w14:textId="6E9EA012" w:rsidR="00B25367" w:rsidRPr="002F6A0D" w:rsidRDefault="005A781F" w:rsidP="005E026F">
      <w:pPr>
        <w:pStyle w:val="Heading2"/>
        <w:numPr>
          <w:ilvl w:val="0"/>
          <w:numId w:val="4"/>
        </w:numPr>
        <w:jc w:val="both"/>
        <w:rPr>
          <w:rFonts w:asciiTheme="minorHAnsi" w:hAnsiTheme="minorHAnsi" w:cstheme="minorHAnsi"/>
          <w:b/>
          <w:bCs/>
          <w:color w:val="7030A0"/>
          <w:sz w:val="22"/>
          <w:szCs w:val="22"/>
        </w:rPr>
      </w:pPr>
      <w:bookmarkStart w:id="26" w:name="_Toc174629724"/>
      <w:r w:rsidRPr="002F6A0D">
        <w:rPr>
          <w:rFonts w:asciiTheme="minorHAnsi" w:hAnsiTheme="minorHAnsi" w:cstheme="minorHAnsi"/>
          <w:b/>
          <w:bCs/>
          <w:color w:val="7030A0"/>
          <w:sz w:val="22"/>
          <w:szCs w:val="22"/>
        </w:rPr>
        <w:t>T</w:t>
      </w:r>
      <w:r w:rsidR="00006827" w:rsidRPr="002F6A0D">
        <w:rPr>
          <w:rFonts w:asciiTheme="minorHAnsi" w:hAnsiTheme="minorHAnsi" w:cstheme="minorHAnsi"/>
          <w:b/>
          <w:bCs/>
          <w:color w:val="7030A0"/>
          <w:sz w:val="22"/>
          <w:szCs w:val="22"/>
        </w:rPr>
        <w:t>RAINING</w:t>
      </w:r>
      <w:bookmarkEnd w:id="26"/>
      <w:r w:rsidR="00006827" w:rsidRPr="002F6A0D">
        <w:rPr>
          <w:rFonts w:asciiTheme="minorHAnsi" w:hAnsiTheme="minorHAnsi" w:cstheme="minorHAnsi"/>
          <w:b/>
          <w:bCs/>
          <w:color w:val="7030A0"/>
          <w:sz w:val="22"/>
          <w:szCs w:val="22"/>
        </w:rPr>
        <w:t xml:space="preserve"> </w:t>
      </w:r>
    </w:p>
    <w:p w14:paraId="360C1F8C" w14:textId="2870FCC4" w:rsidR="00C630A3" w:rsidRPr="00271A3A" w:rsidRDefault="00271A3A" w:rsidP="005E026F">
      <w:pPr>
        <w:jc w:val="both"/>
        <w:rPr>
          <w:rFonts w:asciiTheme="minorHAnsi" w:hAnsiTheme="minorHAnsi" w:cstheme="minorHAnsi"/>
          <w:color w:val="7030A0"/>
        </w:rPr>
      </w:pPr>
      <w:r w:rsidRPr="00271A3A">
        <w:rPr>
          <w:rFonts w:asciiTheme="minorHAnsi" w:hAnsiTheme="minorHAnsi" w:cstheme="minorHAnsi"/>
          <w:color w:val="7030A0"/>
        </w:rPr>
        <w:t>16.1</w:t>
      </w:r>
      <w:r w:rsidRPr="00271A3A">
        <w:rPr>
          <w:rFonts w:asciiTheme="minorHAnsi" w:hAnsiTheme="minorHAnsi" w:cstheme="minorHAnsi"/>
          <w:color w:val="7030A0"/>
        </w:rPr>
        <w:tab/>
      </w:r>
      <w:r w:rsidR="00C630A3" w:rsidRPr="00271A3A">
        <w:rPr>
          <w:rFonts w:asciiTheme="minorHAnsi" w:hAnsiTheme="minorHAnsi" w:cstheme="minorHAnsi"/>
          <w:color w:val="7030A0"/>
        </w:rPr>
        <w:t>All staff</w:t>
      </w:r>
    </w:p>
    <w:p w14:paraId="0A2304F8" w14:textId="77777777" w:rsidR="00C630A3" w:rsidRPr="002F6A0D" w:rsidRDefault="00C630A3" w:rsidP="005E026F">
      <w:pPr>
        <w:ind w:left="709"/>
        <w:jc w:val="both"/>
        <w:rPr>
          <w:rFonts w:asciiTheme="minorHAnsi" w:hAnsiTheme="minorHAnsi" w:cstheme="minorHAnsi"/>
        </w:rPr>
      </w:pPr>
      <w:r w:rsidRPr="002F6A0D">
        <w:rPr>
          <w:rFonts w:asciiTheme="minorHAnsi" w:hAnsiTheme="minorHAnsi" w:cstheme="minorHAnsi"/>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7C826007" w14:textId="77777777" w:rsidR="00C630A3" w:rsidRPr="002F6A0D" w:rsidRDefault="00C630A3" w:rsidP="005E026F">
      <w:pPr>
        <w:ind w:left="1134" w:hanging="425"/>
        <w:jc w:val="both"/>
        <w:rPr>
          <w:rFonts w:asciiTheme="minorHAnsi" w:hAnsiTheme="minorHAnsi" w:cstheme="minorHAnsi"/>
        </w:rPr>
      </w:pPr>
      <w:r w:rsidRPr="002F6A0D">
        <w:rPr>
          <w:rFonts w:asciiTheme="minorHAnsi" w:hAnsiTheme="minorHAnsi" w:cstheme="minorHAnsi"/>
        </w:rPr>
        <w:t>This training will be regularly updated and will:</w:t>
      </w:r>
    </w:p>
    <w:p w14:paraId="30AAE6C1"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 integrated, aligned and considered as part of the whole-school safeguarding approach and wider staff training, and curriculum planning</w:t>
      </w:r>
    </w:p>
    <w:p w14:paraId="2763377B"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 in line with advice from the 3 safeguarding partners</w:t>
      </w:r>
    </w:p>
    <w:p w14:paraId="24543A75"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Include online safety, including an understanding of the expectations, roles and responsibilities for staff around filtering and monitoring</w:t>
      </w:r>
    </w:p>
    <w:p w14:paraId="4E536D00"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regard to the Teachers’ Standards to support the expectation that all teachers:</w:t>
      </w:r>
    </w:p>
    <w:p w14:paraId="71897250" w14:textId="77777777" w:rsidR="00C630A3" w:rsidRPr="002F6A0D" w:rsidRDefault="00C630A3" w:rsidP="005E026F">
      <w:pPr>
        <w:pStyle w:val="4Bulletedcopyblue"/>
        <w:numPr>
          <w:ilvl w:val="1"/>
          <w:numId w:val="42"/>
        </w:numPr>
        <w:ind w:left="1560"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Manage behaviour effectively to ensure a good and safe environment</w:t>
      </w:r>
    </w:p>
    <w:p w14:paraId="40F354AF" w14:textId="77777777" w:rsidR="00C630A3" w:rsidRPr="002F6A0D" w:rsidRDefault="00C630A3" w:rsidP="005E026F">
      <w:pPr>
        <w:pStyle w:val="4Bulletedcopyblue"/>
        <w:numPr>
          <w:ilvl w:val="1"/>
          <w:numId w:val="42"/>
        </w:numPr>
        <w:ind w:left="1560"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a clear understanding of the needs of all pupils</w:t>
      </w:r>
    </w:p>
    <w:p w14:paraId="52048D86" w14:textId="77777777" w:rsidR="00C630A3" w:rsidRPr="002F6A0D" w:rsidRDefault="00C630A3" w:rsidP="005E026F">
      <w:pPr>
        <w:ind w:left="709"/>
        <w:jc w:val="both"/>
        <w:rPr>
          <w:rFonts w:asciiTheme="minorHAnsi" w:hAnsiTheme="minorHAnsi" w:cstheme="minorHAnsi"/>
        </w:rPr>
      </w:pPr>
      <w:r w:rsidRPr="002F6A0D">
        <w:rPr>
          <w:rFonts w:asciiTheme="minorHAnsi" w:hAnsiTheme="minorHAnsi" w:cstheme="minorHAnsi"/>
        </w:rPr>
        <w:t>All staff</w:t>
      </w:r>
      <w:r w:rsidRPr="002F6A0D">
        <w:rPr>
          <w:rFonts w:asciiTheme="minorHAnsi" w:hAnsiTheme="minorHAnsi" w:cstheme="minorHAnsi"/>
          <w:color w:val="F15F22"/>
        </w:rPr>
        <w:t xml:space="preserve"> </w:t>
      </w:r>
      <w:r w:rsidRPr="002F6A0D">
        <w:rPr>
          <w:rFonts w:asciiTheme="minorHAnsi" w:hAnsiTheme="minorHAnsi" w:cstheme="minorHAnsi"/>
        </w:rPr>
        <w:t xml:space="preserve">will have training on the government’s anti-radicalisation strategy, Prevent, to enable them to identify children at </w:t>
      </w:r>
      <w:r w:rsidRPr="00AE35CA">
        <w:rPr>
          <w:rFonts w:asciiTheme="minorHAnsi" w:hAnsiTheme="minorHAnsi" w:cstheme="minorHAnsi"/>
        </w:rPr>
        <w:t xml:space="preserve">risk of </w:t>
      </w:r>
      <w:r w:rsidRPr="00AE35CA">
        <w:rPr>
          <w:rFonts w:asciiTheme="minorHAnsi" w:hAnsiTheme="minorHAnsi" w:cstheme="minorHAnsi"/>
          <w:color w:val="1D1C1D"/>
        </w:rPr>
        <w:t>becoming involved with or supporting terrorism</w:t>
      </w:r>
      <w:r w:rsidRPr="00AE35CA">
        <w:rPr>
          <w:rFonts w:asciiTheme="minorHAnsi" w:hAnsiTheme="minorHAnsi" w:cstheme="minorHAnsi"/>
        </w:rPr>
        <w:t xml:space="preserve">, </w:t>
      </w:r>
      <w:r w:rsidRPr="002F6A0D">
        <w:rPr>
          <w:rFonts w:asciiTheme="minorHAnsi" w:hAnsiTheme="minorHAnsi" w:cstheme="minorHAnsi"/>
        </w:rPr>
        <w:t>and to challenge extremist ideas.</w:t>
      </w:r>
    </w:p>
    <w:p w14:paraId="13B62041" w14:textId="77777777" w:rsidR="00C630A3" w:rsidRPr="002F6A0D" w:rsidRDefault="00C630A3" w:rsidP="005E026F">
      <w:pPr>
        <w:ind w:left="709"/>
        <w:jc w:val="both"/>
        <w:rPr>
          <w:rFonts w:asciiTheme="minorHAnsi" w:hAnsiTheme="minorHAnsi" w:cstheme="minorHAnsi"/>
        </w:rPr>
      </w:pPr>
      <w:r w:rsidRPr="002F6A0D">
        <w:rPr>
          <w:rFonts w:asciiTheme="minorHAnsi" w:hAnsiTheme="minorHAnsi" w:cstheme="minorHAnsi"/>
        </w:rPr>
        <w:t xml:space="preserve">Staff will also receive regular safeguarding and child protection updates, including on online safety, as required but at least annually (for example, through emails, e-bulletins and staff meetings). </w:t>
      </w:r>
    </w:p>
    <w:p w14:paraId="4D001788" w14:textId="77777777" w:rsidR="00C630A3" w:rsidRPr="002F6A0D" w:rsidRDefault="00C630A3" w:rsidP="005E026F">
      <w:pPr>
        <w:ind w:left="709"/>
        <w:jc w:val="both"/>
        <w:rPr>
          <w:rFonts w:asciiTheme="minorHAnsi" w:hAnsiTheme="minorHAnsi" w:cstheme="minorHAnsi"/>
        </w:rPr>
      </w:pPr>
      <w:r w:rsidRPr="002F6A0D">
        <w:rPr>
          <w:rFonts w:asciiTheme="minorHAnsi" w:hAnsiTheme="minorHAnsi" w:cstheme="minorHAnsi"/>
        </w:rPr>
        <w:lastRenderedPageBreak/>
        <w:t xml:space="preserve">Contractors who are provided through a private finance initiative (PFI) or similar contract will also receive safeguarding training. </w:t>
      </w:r>
    </w:p>
    <w:p w14:paraId="1793A5E8" w14:textId="77777777" w:rsidR="00C630A3" w:rsidRPr="002F6A0D" w:rsidRDefault="00C630A3" w:rsidP="005E026F">
      <w:pPr>
        <w:ind w:left="1134" w:hanging="425"/>
        <w:jc w:val="both"/>
        <w:rPr>
          <w:rFonts w:asciiTheme="minorHAnsi" w:hAnsiTheme="minorHAnsi" w:cstheme="minorHAnsi"/>
        </w:rPr>
      </w:pPr>
      <w:r w:rsidRPr="002F6A0D">
        <w:rPr>
          <w:rFonts w:asciiTheme="minorHAnsi" w:hAnsiTheme="minorHAnsi" w:cstheme="minorHAnsi"/>
        </w:rPr>
        <w:t>Volunteers will receive appropriate training, if applicable.</w:t>
      </w:r>
    </w:p>
    <w:p w14:paraId="16508588" w14:textId="0A6FD8B3" w:rsidR="00C630A3" w:rsidRPr="00AE35CA" w:rsidRDefault="00C630A3" w:rsidP="005E026F">
      <w:pPr>
        <w:pStyle w:val="Subhead2"/>
        <w:jc w:val="both"/>
        <w:rPr>
          <w:rFonts w:asciiTheme="minorHAnsi" w:hAnsiTheme="minorHAnsi" w:cstheme="minorHAnsi"/>
          <w:b w:val="0"/>
          <w:bCs/>
          <w:color w:val="7030A0"/>
          <w:sz w:val="22"/>
          <w:szCs w:val="22"/>
          <w:lang w:val="en-GB"/>
        </w:rPr>
      </w:pPr>
      <w:r w:rsidRPr="00AE35CA">
        <w:rPr>
          <w:rFonts w:asciiTheme="minorHAnsi" w:hAnsiTheme="minorHAnsi" w:cstheme="minorHAnsi"/>
          <w:b w:val="0"/>
          <w:bCs/>
          <w:color w:val="7030A0"/>
          <w:sz w:val="22"/>
          <w:szCs w:val="22"/>
          <w:lang w:val="en-GB"/>
        </w:rPr>
        <w:t xml:space="preserve">16.2 </w:t>
      </w:r>
      <w:r w:rsidR="00AE35CA" w:rsidRPr="00AE35CA">
        <w:rPr>
          <w:rFonts w:asciiTheme="minorHAnsi" w:hAnsiTheme="minorHAnsi" w:cstheme="minorHAnsi"/>
          <w:b w:val="0"/>
          <w:bCs/>
          <w:color w:val="7030A0"/>
          <w:sz w:val="22"/>
          <w:szCs w:val="22"/>
          <w:lang w:val="en-GB"/>
        </w:rPr>
        <w:tab/>
      </w:r>
      <w:r w:rsidRPr="00AE35CA">
        <w:rPr>
          <w:rFonts w:asciiTheme="minorHAnsi" w:hAnsiTheme="minorHAnsi" w:cstheme="minorHAnsi"/>
          <w:b w:val="0"/>
          <w:bCs/>
          <w:color w:val="7030A0"/>
          <w:sz w:val="22"/>
          <w:szCs w:val="22"/>
          <w:lang w:val="en-GB"/>
        </w:rPr>
        <w:t xml:space="preserve">The DSL and </w:t>
      </w:r>
      <w:r w:rsidR="006164B7" w:rsidRPr="00AE35CA">
        <w:rPr>
          <w:rFonts w:asciiTheme="minorHAnsi" w:hAnsiTheme="minorHAnsi" w:cstheme="minorHAnsi"/>
          <w:b w:val="0"/>
          <w:bCs/>
          <w:color w:val="7030A0"/>
          <w:sz w:val="22"/>
          <w:szCs w:val="22"/>
          <w:lang w:val="en-GB"/>
        </w:rPr>
        <w:t>deputy/deputies</w:t>
      </w:r>
    </w:p>
    <w:p w14:paraId="2A1F7A7D" w14:textId="41DF3597"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The DSL and </w:t>
      </w:r>
      <w:r w:rsidR="006164B7" w:rsidRPr="002F6A0D">
        <w:rPr>
          <w:rStyle w:val="1bodycopy10ptChar"/>
          <w:rFonts w:asciiTheme="minorHAnsi" w:hAnsiTheme="minorHAnsi" w:cstheme="minorHAnsi"/>
          <w:sz w:val="22"/>
          <w:szCs w:val="22"/>
        </w:rPr>
        <w:t>deputy/deputies</w:t>
      </w:r>
      <w:r w:rsidR="00C630A3" w:rsidRPr="002F6A0D">
        <w:rPr>
          <w:rFonts w:asciiTheme="minorHAnsi" w:hAnsiTheme="minorHAnsi" w:cstheme="minorHAnsi"/>
        </w:rPr>
        <w:t xml:space="preserve"> will undertake child protection and safeguarding training at </w:t>
      </w:r>
      <w:r>
        <w:rPr>
          <w:rFonts w:asciiTheme="minorHAnsi" w:hAnsiTheme="minorHAnsi" w:cstheme="minorHAnsi"/>
        </w:rPr>
        <w:tab/>
      </w:r>
      <w:r w:rsidR="00C630A3" w:rsidRPr="002F6A0D">
        <w:rPr>
          <w:rFonts w:asciiTheme="minorHAnsi" w:hAnsiTheme="minorHAnsi" w:cstheme="minorHAnsi"/>
        </w:rPr>
        <w:t>least every 2 years.</w:t>
      </w:r>
    </w:p>
    <w:p w14:paraId="14AADD36" w14:textId="27871930"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In addition, they will update their knowledge and skills at regular intervals and at least </w:t>
      </w:r>
      <w:r>
        <w:rPr>
          <w:rFonts w:asciiTheme="minorHAnsi" w:hAnsiTheme="minorHAnsi" w:cstheme="minorHAnsi"/>
        </w:rPr>
        <w:tab/>
      </w:r>
      <w:r w:rsidR="00C630A3" w:rsidRPr="002F6A0D">
        <w:rPr>
          <w:rFonts w:asciiTheme="minorHAnsi" w:hAnsiTheme="minorHAnsi" w:cstheme="minorHAnsi"/>
        </w:rPr>
        <w:t xml:space="preserve">annually (for example, through e-bulletins, meeting other DSLs, or taking time to read and </w:t>
      </w:r>
      <w:r>
        <w:rPr>
          <w:rFonts w:asciiTheme="minorHAnsi" w:hAnsiTheme="minorHAnsi" w:cstheme="minorHAnsi"/>
        </w:rPr>
        <w:tab/>
      </w:r>
      <w:r w:rsidR="00C630A3" w:rsidRPr="002F6A0D">
        <w:rPr>
          <w:rFonts w:asciiTheme="minorHAnsi" w:hAnsiTheme="minorHAnsi" w:cstheme="minorHAnsi"/>
        </w:rPr>
        <w:t>digest safeguarding developments).</w:t>
      </w:r>
    </w:p>
    <w:p w14:paraId="79F52540" w14:textId="54252808"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They, or any other designated Prevent lead, will also undertake more in-depth Prevent </w:t>
      </w:r>
      <w:r>
        <w:rPr>
          <w:rFonts w:asciiTheme="minorHAnsi" w:hAnsiTheme="minorHAnsi" w:cstheme="minorHAnsi"/>
        </w:rPr>
        <w:tab/>
      </w:r>
      <w:r w:rsidR="00C630A3" w:rsidRPr="002F6A0D">
        <w:rPr>
          <w:rFonts w:asciiTheme="minorHAnsi" w:hAnsiTheme="minorHAnsi" w:cstheme="minorHAnsi"/>
        </w:rPr>
        <w:t>awareness training, including on extremist and terrorist ideologies.</w:t>
      </w:r>
    </w:p>
    <w:p w14:paraId="4CA2F0C6" w14:textId="307D945F" w:rsidR="00C630A3" w:rsidRPr="00AE35CA" w:rsidRDefault="00C630A3" w:rsidP="005E026F">
      <w:pPr>
        <w:pStyle w:val="Subhead2"/>
        <w:jc w:val="both"/>
        <w:rPr>
          <w:rFonts w:asciiTheme="minorHAnsi" w:hAnsiTheme="minorHAnsi" w:cstheme="minorHAnsi"/>
          <w:b w:val="0"/>
          <w:bCs/>
          <w:color w:val="7030A0"/>
          <w:sz w:val="22"/>
          <w:szCs w:val="22"/>
          <w:lang w:val="en-GB"/>
        </w:rPr>
      </w:pPr>
      <w:r w:rsidRPr="00AE35CA">
        <w:rPr>
          <w:rFonts w:asciiTheme="minorHAnsi" w:hAnsiTheme="minorHAnsi" w:cstheme="minorHAnsi"/>
          <w:b w:val="0"/>
          <w:bCs/>
          <w:color w:val="7030A0"/>
          <w:sz w:val="22"/>
          <w:szCs w:val="22"/>
          <w:lang w:val="en-GB"/>
        </w:rPr>
        <w:t xml:space="preserve">16.3 </w:t>
      </w:r>
      <w:r w:rsidR="00AE35CA" w:rsidRPr="00AE35CA">
        <w:rPr>
          <w:rFonts w:asciiTheme="minorHAnsi" w:hAnsiTheme="minorHAnsi" w:cstheme="minorHAnsi"/>
          <w:b w:val="0"/>
          <w:bCs/>
          <w:color w:val="7030A0"/>
          <w:sz w:val="22"/>
          <w:szCs w:val="22"/>
          <w:lang w:val="en-GB"/>
        </w:rPr>
        <w:tab/>
      </w:r>
      <w:r w:rsidRPr="00AE35CA">
        <w:rPr>
          <w:rFonts w:asciiTheme="minorHAnsi" w:hAnsiTheme="minorHAnsi" w:cstheme="minorHAnsi"/>
          <w:b w:val="0"/>
          <w:bCs/>
          <w:color w:val="7030A0"/>
          <w:sz w:val="22"/>
          <w:szCs w:val="22"/>
          <w:lang w:val="en-GB"/>
        </w:rPr>
        <w:t>Governors</w:t>
      </w:r>
    </w:p>
    <w:p w14:paraId="21FBC4C2" w14:textId="2D604863"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All governors receive training about safeguarding and child protection (including online </w:t>
      </w:r>
      <w:r>
        <w:rPr>
          <w:rFonts w:asciiTheme="minorHAnsi" w:hAnsiTheme="minorHAnsi" w:cstheme="minorHAnsi"/>
        </w:rPr>
        <w:tab/>
      </w:r>
      <w:r w:rsidR="00C630A3" w:rsidRPr="002F6A0D">
        <w:rPr>
          <w:rFonts w:asciiTheme="minorHAnsi" w:hAnsiTheme="minorHAnsi" w:cstheme="minorHAnsi"/>
        </w:rPr>
        <w:t>safety) at induction, which is regularly updated. This is to make sure that they:</w:t>
      </w:r>
    </w:p>
    <w:p w14:paraId="52B7FE5F"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the knowledge and information needed to perform their functions and understand their responsibilities, such as providing strategic challenge</w:t>
      </w:r>
    </w:p>
    <w:p w14:paraId="77A66FAE"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Can be assured that safeguarding policies and procedures are effective and support the school to deliver a robust whole-school approach to safeguarding  </w:t>
      </w:r>
    </w:p>
    <w:p w14:paraId="47175900" w14:textId="74D129FF"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As the chair of governors may be required to act as the ‘case manager’ in the event that an </w:t>
      </w:r>
      <w:r>
        <w:rPr>
          <w:rFonts w:asciiTheme="minorHAnsi" w:hAnsiTheme="minorHAnsi" w:cstheme="minorHAnsi"/>
        </w:rPr>
        <w:tab/>
      </w:r>
      <w:r w:rsidR="00C630A3" w:rsidRPr="002F6A0D">
        <w:rPr>
          <w:rFonts w:asciiTheme="minorHAnsi" w:hAnsiTheme="minorHAnsi" w:cstheme="minorHAnsi"/>
        </w:rPr>
        <w:t xml:space="preserve">allegation of abuse is made against the headteacher, they receive training in managing </w:t>
      </w:r>
      <w:r>
        <w:rPr>
          <w:rFonts w:asciiTheme="minorHAnsi" w:hAnsiTheme="minorHAnsi" w:cstheme="minorHAnsi"/>
        </w:rPr>
        <w:tab/>
      </w:r>
      <w:r w:rsidR="00C630A3" w:rsidRPr="002F6A0D">
        <w:rPr>
          <w:rFonts w:asciiTheme="minorHAnsi" w:hAnsiTheme="minorHAnsi" w:cstheme="minorHAnsi"/>
        </w:rPr>
        <w:t>allegations for this purpose.</w:t>
      </w:r>
    </w:p>
    <w:p w14:paraId="4DAA2DAC" w14:textId="7BAD7AEC" w:rsidR="00C630A3" w:rsidRPr="00AE35CA" w:rsidRDefault="00C630A3" w:rsidP="005E026F">
      <w:pPr>
        <w:pStyle w:val="Subhead2"/>
        <w:jc w:val="both"/>
        <w:rPr>
          <w:rFonts w:asciiTheme="minorHAnsi" w:hAnsiTheme="minorHAnsi" w:cstheme="minorHAnsi"/>
          <w:b w:val="0"/>
          <w:bCs/>
          <w:color w:val="7030A0"/>
          <w:sz w:val="22"/>
          <w:szCs w:val="22"/>
          <w:lang w:val="en-GB"/>
        </w:rPr>
      </w:pPr>
      <w:r w:rsidRPr="00AE35CA">
        <w:rPr>
          <w:rFonts w:asciiTheme="minorHAnsi" w:hAnsiTheme="minorHAnsi" w:cstheme="minorHAnsi"/>
          <w:b w:val="0"/>
          <w:bCs/>
          <w:color w:val="7030A0"/>
          <w:sz w:val="22"/>
          <w:szCs w:val="22"/>
          <w:lang w:val="en-GB"/>
        </w:rPr>
        <w:t xml:space="preserve">16.4 </w:t>
      </w:r>
      <w:r w:rsidR="00AE35CA" w:rsidRPr="00AE35CA">
        <w:rPr>
          <w:rFonts w:asciiTheme="minorHAnsi" w:hAnsiTheme="minorHAnsi" w:cstheme="minorHAnsi"/>
          <w:b w:val="0"/>
          <w:bCs/>
          <w:color w:val="7030A0"/>
          <w:sz w:val="22"/>
          <w:szCs w:val="22"/>
          <w:lang w:val="en-GB"/>
        </w:rPr>
        <w:tab/>
      </w:r>
      <w:r w:rsidRPr="00AE35CA">
        <w:rPr>
          <w:rFonts w:asciiTheme="minorHAnsi" w:hAnsiTheme="minorHAnsi" w:cstheme="minorHAnsi"/>
          <w:b w:val="0"/>
          <w:bCs/>
          <w:color w:val="7030A0"/>
          <w:sz w:val="22"/>
          <w:szCs w:val="22"/>
          <w:lang w:val="en-GB"/>
        </w:rPr>
        <w:t>Recruitment – interview panels</w:t>
      </w:r>
    </w:p>
    <w:p w14:paraId="14A6F761" w14:textId="74E11AF5"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At least 1 person conducting any interview for any post at the school will have undertaken </w:t>
      </w:r>
      <w:r>
        <w:rPr>
          <w:rFonts w:asciiTheme="minorHAnsi" w:hAnsiTheme="minorHAnsi" w:cstheme="minorHAnsi"/>
        </w:rPr>
        <w:tab/>
      </w:r>
      <w:r w:rsidR="00C630A3" w:rsidRPr="002F6A0D">
        <w:rPr>
          <w:rFonts w:asciiTheme="minorHAnsi" w:hAnsiTheme="minorHAnsi" w:cstheme="minorHAnsi"/>
        </w:rPr>
        <w:t xml:space="preserve">safer recruitment training. This will cover, as a minimum, the contents of Keeping Children </w:t>
      </w:r>
      <w:r>
        <w:rPr>
          <w:rFonts w:asciiTheme="minorHAnsi" w:hAnsiTheme="minorHAnsi" w:cstheme="minorHAnsi"/>
        </w:rPr>
        <w:tab/>
      </w:r>
      <w:r w:rsidR="00C630A3" w:rsidRPr="002F6A0D">
        <w:rPr>
          <w:rFonts w:asciiTheme="minorHAnsi" w:hAnsiTheme="minorHAnsi" w:cstheme="minorHAnsi"/>
        </w:rPr>
        <w:t xml:space="preserve">Safe in Education, and will be in line with local safeguarding procedures. </w:t>
      </w:r>
    </w:p>
    <w:p w14:paraId="43C6D4E2" w14:textId="7AD4289B"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See appendix 2 of this policy for more information about our safer recruitment procedures. </w:t>
      </w:r>
    </w:p>
    <w:p w14:paraId="3DE1CCF3" w14:textId="3826A909" w:rsidR="00C630A3" w:rsidRPr="00AE35CA" w:rsidRDefault="00C630A3" w:rsidP="005E026F">
      <w:pPr>
        <w:pStyle w:val="Subhead2"/>
        <w:jc w:val="both"/>
        <w:rPr>
          <w:rFonts w:asciiTheme="minorHAnsi" w:hAnsiTheme="minorHAnsi" w:cstheme="minorHAnsi"/>
          <w:b w:val="0"/>
          <w:bCs/>
          <w:color w:val="7030A0"/>
          <w:sz w:val="22"/>
          <w:szCs w:val="22"/>
          <w:lang w:val="en-GB"/>
        </w:rPr>
      </w:pPr>
      <w:r w:rsidRPr="00AE35CA">
        <w:rPr>
          <w:rFonts w:asciiTheme="minorHAnsi" w:hAnsiTheme="minorHAnsi" w:cstheme="minorHAnsi"/>
          <w:b w:val="0"/>
          <w:bCs/>
          <w:color w:val="7030A0"/>
          <w:sz w:val="22"/>
          <w:szCs w:val="22"/>
          <w:lang w:val="en-GB"/>
        </w:rPr>
        <w:t xml:space="preserve">16.5 </w:t>
      </w:r>
      <w:r w:rsidR="00AE35CA" w:rsidRPr="00AE35CA">
        <w:rPr>
          <w:rFonts w:asciiTheme="minorHAnsi" w:hAnsiTheme="minorHAnsi" w:cstheme="minorHAnsi"/>
          <w:b w:val="0"/>
          <w:bCs/>
          <w:color w:val="7030A0"/>
          <w:sz w:val="22"/>
          <w:szCs w:val="22"/>
          <w:lang w:val="en-GB"/>
        </w:rPr>
        <w:tab/>
      </w:r>
      <w:r w:rsidRPr="00AE35CA">
        <w:rPr>
          <w:rFonts w:asciiTheme="minorHAnsi" w:hAnsiTheme="minorHAnsi" w:cstheme="minorHAnsi"/>
          <w:b w:val="0"/>
          <w:bCs/>
          <w:color w:val="7030A0"/>
          <w:sz w:val="22"/>
          <w:szCs w:val="22"/>
          <w:lang w:val="en-GB"/>
        </w:rPr>
        <w:t>Staff who have contact with pupils and families</w:t>
      </w:r>
    </w:p>
    <w:p w14:paraId="1A8060DE" w14:textId="39CA451C"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All staff who have contact with children and families will have supervisions which will </w:t>
      </w:r>
      <w:r>
        <w:rPr>
          <w:rFonts w:asciiTheme="minorHAnsi" w:hAnsiTheme="minorHAnsi" w:cstheme="minorHAnsi"/>
        </w:rPr>
        <w:tab/>
      </w:r>
      <w:r w:rsidR="00C630A3" w:rsidRPr="002F6A0D">
        <w:rPr>
          <w:rFonts w:asciiTheme="minorHAnsi" w:hAnsiTheme="minorHAnsi" w:cstheme="minorHAnsi"/>
        </w:rPr>
        <w:t xml:space="preserve">provide them with support, coaching and training, promote the interests of children and </w:t>
      </w:r>
      <w:r>
        <w:rPr>
          <w:rFonts w:asciiTheme="minorHAnsi" w:hAnsiTheme="minorHAnsi" w:cstheme="minorHAnsi"/>
        </w:rPr>
        <w:tab/>
      </w:r>
      <w:r w:rsidR="00C630A3" w:rsidRPr="002F6A0D">
        <w:rPr>
          <w:rFonts w:asciiTheme="minorHAnsi" w:hAnsiTheme="minorHAnsi" w:cstheme="minorHAnsi"/>
        </w:rPr>
        <w:t>allow for confidential discussions of sensitive issues.</w:t>
      </w:r>
    </w:p>
    <w:p w14:paraId="545E1DBA" w14:textId="77777777" w:rsidR="005F0A06" w:rsidRPr="002F6A0D" w:rsidRDefault="005F0A06" w:rsidP="005E026F">
      <w:pPr>
        <w:jc w:val="both"/>
        <w:rPr>
          <w:rFonts w:asciiTheme="minorHAnsi" w:hAnsiTheme="minorHAnsi" w:cstheme="minorHAnsi"/>
        </w:rPr>
      </w:pPr>
    </w:p>
    <w:p w14:paraId="23A8F4F9" w14:textId="353E67F6" w:rsidR="00B25367" w:rsidRPr="002F6A0D" w:rsidRDefault="006164B7" w:rsidP="005E026F">
      <w:pPr>
        <w:pStyle w:val="Heading2"/>
        <w:numPr>
          <w:ilvl w:val="0"/>
          <w:numId w:val="4"/>
        </w:numPr>
        <w:jc w:val="both"/>
        <w:rPr>
          <w:rFonts w:asciiTheme="minorHAnsi" w:hAnsiTheme="minorHAnsi" w:cstheme="minorHAnsi"/>
          <w:b/>
          <w:bCs/>
          <w:color w:val="7030A0"/>
          <w:sz w:val="22"/>
          <w:szCs w:val="22"/>
        </w:rPr>
      </w:pPr>
      <w:bookmarkStart w:id="27" w:name="_Toc174629725"/>
      <w:r w:rsidRPr="002F6A0D">
        <w:rPr>
          <w:rFonts w:asciiTheme="minorHAnsi" w:hAnsiTheme="minorHAnsi" w:cstheme="minorHAnsi"/>
          <w:b/>
          <w:bCs/>
          <w:color w:val="7030A0"/>
          <w:sz w:val="22"/>
          <w:szCs w:val="22"/>
        </w:rPr>
        <w:t>M</w:t>
      </w:r>
      <w:r w:rsidR="00006827" w:rsidRPr="002F6A0D">
        <w:rPr>
          <w:rFonts w:asciiTheme="minorHAnsi" w:hAnsiTheme="minorHAnsi" w:cstheme="minorHAnsi"/>
          <w:b/>
          <w:bCs/>
          <w:color w:val="7030A0"/>
          <w:sz w:val="22"/>
          <w:szCs w:val="22"/>
        </w:rPr>
        <w:t>ONITORING ARRANGMENTS</w:t>
      </w:r>
      <w:bookmarkEnd w:id="27"/>
      <w:r w:rsidR="00006827" w:rsidRPr="002F6A0D">
        <w:rPr>
          <w:rFonts w:asciiTheme="minorHAnsi" w:hAnsiTheme="minorHAnsi" w:cstheme="minorHAnsi"/>
          <w:b/>
          <w:bCs/>
          <w:color w:val="7030A0"/>
          <w:sz w:val="22"/>
          <w:szCs w:val="22"/>
        </w:rPr>
        <w:t xml:space="preserve"> </w:t>
      </w:r>
    </w:p>
    <w:p w14:paraId="4580FCFE" w14:textId="768A9439" w:rsidR="006164B7" w:rsidRPr="002F6A0D" w:rsidRDefault="00B111E7" w:rsidP="005E026F">
      <w:pPr>
        <w:jc w:val="both"/>
        <w:rPr>
          <w:rFonts w:asciiTheme="minorHAnsi" w:hAnsiTheme="minorHAnsi" w:cstheme="minorHAnsi"/>
        </w:rPr>
      </w:pPr>
      <w:r>
        <w:rPr>
          <w:rFonts w:asciiTheme="minorHAnsi" w:hAnsiTheme="minorHAnsi" w:cstheme="minorHAnsi"/>
        </w:rPr>
        <w:t>17.1</w:t>
      </w:r>
      <w:r>
        <w:rPr>
          <w:rFonts w:asciiTheme="minorHAnsi" w:hAnsiTheme="minorHAnsi" w:cstheme="minorHAnsi"/>
        </w:rPr>
        <w:tab/>
      </w:r>
      <w:r w:rsidR="006164B7" w:rsidRPr="002F6A0D">
        <w:rPr>
          <w:rFonts w:asciiTheme="minorHAnsi" w:hAnsiTheme="minorHAnsi" w:cstheme="minorHAnsi"/>
        </w:rPr>
        <w:t xml:space="preserve">This policy will be reviewed </w:t>
      </w:r>
      <w:r w:rsidR="006164B7" w:rsidRPr="002F6A0D">
        <w:rPr>
          <w:rFonts w:asciiTheme="minorHAnsi" w:hAnsiTheme="minorHAnsi" w:cstheme="minorHAnsi"/>
          <w:b/>
        </w:rPr>
        <w:t>annually</w:t>
      </w:r>
      <w:r w:rsidR="006164B7" w:rsidRPr="002F6A0D">
        <w:rPr>
          <w:rFonts w:asciiTheme="minorHAnsi" w:hAnsiTheme="minorHAnsi" w:cstheme="minorHAnsi"/>
        </w:rPr>
        <w:t xml:space="preserve"> by </w:t>
      </w:r>
      <w:r w:rsidR="00F4697B">
        <w:rPr>
          <w:rStyle w:val="1bodycopy10ptChar"/>
          <w:rFonts w:asciiTheme="minorHAnsi" w:hAnsiTheme="minorHAnsi" w:cstheme="minorHAnsi"/>
          <w:sz w:val="22"/>
          <w:szCs w:val="22"/>
        </w:rPr>
        <w:t>Miss R Wood</w:t>
      </w:r>
      <w:r w:rsidR="006164B7" w:rsidRPr="002F6A0D">
        <w:rPr>
          <w:rFonts w:asciiTheme="minorHAnsi" w:hAnsiTheme="minorHAnsi" w:cstheme="minorHAnsi"/>
        </w:rPr>
        <w:t xml:space="preserve">. At every review, it will </w:t>
      </w:r>
      <w:r>
        <w:rPr>
          <w:rFonts w:asciiTheme="minorHAnsi" w:hAnsiTheme="minorHAnsi" w:cstheme="minorHAnsi"/>
        </w:rPr>
        <w:tab/>
      </w:r>
      <w:r w:rsidR="006164B7" w:rsidRPr="002F6A0D">
        <w:rPr>
          <w:rFonts w:asciiTheme="minorHAnsi" w:hAnsiTheme="minorHAnsi" w:cstheme="minorHAnsi"/>
        </w:rPr>
        <w:t>be approved by the full governing board.</w:t>
      </w:r>
    </w:p>
    <w:p w14:paraId="3B032804" w14:textId="77777777" w:rsidR="00831242" w:rsidRPr="002F6A0D" w:rsidRDefault="00831242" w:rsidP="005E026F">
      <w:pPr>
        <w:pStyle w:val="Heading2"/>
        <w:jc w:val="both"/>
        <w:rPr>
          <w:rFonts w:asciiTheme="minorHAnsi" w:hAnsiTheme="minorHAnsi" w:cstheme="minorHAnsi"/>
          <w:b/>
          <w:bCs/>
          <w:color w:val="7030A0"/>
          <w:sz w:val="22"/>
          <w:szCs w:val="22"/>
        </w:rPr>
      </w:pPr>
    </w:p>
    <w:p w14:paraId="34A05920" w14:textId="19E9D22E" w:rsidR="00AB38A8" w:rsidRPr="002F6A0D" w:rsidRDefault="006164B7" w:rsidP="005E026F">
      <w:pPr>
        <w:pStyle w:val="Heading2"/>
        <w:numPr>
          <w:ilvl w:val="0"/>
          <w:numId w:val="4"/>
        </w:numPr>
        <w:jc w:val="both"/>
        <w:rPr>
          <w:rFonts w:asciiTheme="minorHAnsi" w:hAnsiTheme="minorHAnsi" w:cstheme="minorHAnsi"/>
          <w:b/>
          <w:bCs/>
          <w:color w:val="7030A0"/>
          <w:sz w:val="22"/>
          <w:szCs w:val="22"/>
        </w:rPr>
      </w:pPr>
      <w:bookmarkStart w:id="28" w:name="_Toc174629726"/>
      <w:r w:rsidRPr="002F6A0D">
        <w:rPr>
          <w:rFonts w:asciiTheme="minorHAnsi" w:hAnsiTheme="minorHAnsi" w:cstheme="minorHAnsi"/>
          <w:b/>
          <w:bCs/>
          <w:color w:val="7030A0"/>
          <w:sz w:val="22"/>
          <w:szCs w:val="22"/>
        </w:rPr>
        <w:t>L</w:t>
      </w:r>
      <w:r w:rsidR="00006827" w:rsidRPr="002F6A0D">
        <w:rPr>
          <w:rFonts w:asciiTheme="minorHAnsi" w:hAnsiTheme="minorHAnsi" w:cstheme="minorHAnsi"/>
          <w:b/>
          <w:bCs/>
          <w:color w:val="7030A0"/>
          <w:sz w:val="22"/>
          <w:szCs w:val="22"/>
        </w:rPr>
        <w:t>INKS WITH OTHER POLICIES</w:t>
      </w:r>
      <w:bookmarkEnd w:id="28"/>
      <w:r w:rsidR="00006827" w:rsidRPr="002F6A0D">
        <w:rPr>
          <w:rFonts w:asciiTheme="minorHAnsi" w:hAnsiTheme="minorHAnsi" w:cstheme="minorHAnsi"/>
          <w:b/>
          <w:bCs/>
          <w:color w:val="7030A0"/>
          <w:sz w:val="22"/>
          <w:szCs w:val="22"/>
        </w:rPr>
        <w:t xml:space="preserve"> </w:t>
      </w:r>
    </w:p>
    <w:p w14:paraId="628C9E1D" w14:textId="1BCABB6F" w:rsidR="006164B7" w:rsidRPr="002F6A0D" w:rsidRDefault="00B111E7" w:rsidP="005E026F">
      <w:pPr>
        <w:jc w:val="both"/>
        <w:rPr>
          <w:rFonts w:asciiTheme="minorHAnsi" w:hAnsiTheme="minorHAnsi" w:cstheme="minorHAnsi"/>
        </w:rPr>
      </w:pPr>
      <w:r>
        <w:rPr>
          <w:rFonts w:asciiTheme="minorHAnsi" w:hAnsiTheme="minorHAnsi" w:cstheme="minorHAnsi"/>
        </w:rPr>
        <w:t>18.1</w:t>
      </w:r>
      <w:r>
        <w:rPr>
          <w:rFonts w:asciiTheme="minorHAnsi" w:hAnsiTheme="minorHAnsi" w:cstheme="minorHAnsi"/>
        </w:rPr>
        <w:tab/>
      </w:r>
      <w:r w:rsidR="006164B7" w:rsidRPr="002F6A0D">
        <w:rPr>
          <w:rFonts w:asciiTheme="minorHAnsi" w:hAnsiTheme="minorHAnsi" w:cstheme="minorHAnsi"/>
        </w:rPr>
        <w:t>This policy links to the following policies and procedures:</w:t>
      </w:r>
    </w:p>
    <w:p w14:paraId="479ABA9E"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Behaviour</w:t>
      </w:r>
    </w:p>
    <w:p w14:paraId="15F61173" w14:textId="2D7B2DB2"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Staff </w:t>
      </w:r>
      <w:r w:rsidRPr="002F6A0D">
        <w:rPr>
          <w:rStyle w:val="1bodycopy10ptChar"/>
          <w:rFonts w:asciiTheme="minorHAnsi" w:hAnsiTheme="minorHAnsi" w:cstheme="minorHAnsi"/>
          <w:sz w:val="22"/>
          <w:szCs w:val="22"/>
          <w:lang w:val="en-GB"/>
        </w:rPr>
        <w:t>behaviour/code of conduct</w:t>
      </w:r>
    </w:p>
    <w:p w14:paraId="1C081849"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Complaints</w:t>
      </w:r>
    </w:p>
    <w:p w14:paraId="7D986223" w14:textId="00C74C03"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Health and </w:t>
      </w:r>
      <w:r w:rsidR="00D47282">
        <w:rPr>
          <w:rFonts w:asciiTheme="minorHAnsi" w:hAnsiTheme="minorHAnsi" w:cstheme="minorHAnsi"/>
          <w:sz w:val="22"/>
          <w:szCs w:val="22"/>
          <w:lang w:val="en-GB"/>
        </w:rPr>
        <w:t>S</w:t>
      </w:r>
      <w:r w:rsidRPr="002F6A0D">
        <w:rPr>
          <w:rFonts w:asciiTheme="minorHAnsi" w:hAnsiTheme="minorHAnsi" w:cstheme="minorHAnsi"/>
          <w:sz w:val="22"/>
          <w:szCs w:val="22"/>
          <w:lang w:val="en-GB"/>
        </w:rPr>
        <w:t>afety</w:t>
      </w:r>
    </w:p>
    <w:p w14:paraId="59F9CCB4"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Attendance</w:t>
      </w:r>
    </w:p>
    <w:p w14:paraId="5F2EF61F" w14:textId="77777777" w:rsidR="006164B7"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Online safety</w:t>
      </w:r>
    </w:p>
    <w:p w14:paraId="59FB899C" w14:textId="17472801" w:rsidR="00D47282" w:rsidRPr="002F6A0D" w:rsidRDefault="00D47282" w:rsidP="005E026F">
      <w:pPr>
        <w:pStyle w:val="4Bulletedcopyblue"/>
        <w:numPr>
          <w:ilvl w:val="0"/>
          <w:numId w:val="5"/>
        </w:numPr>
        <w:ind w:left="1134" w:hanging="42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Artificial Intelligence </w:t>
      </w:r>
    </w:p>
    <w:p w14:paraId="27A4F036"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Mobile phone use</w:t>
      </w:r>
    </w:p>
    <w:p w14:paraId="7D9FFF23"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Equality</w:t>
      </w:r>
    </w:p>
    <w:p w14:paraId="7E0BD267" w14:textId="2A18EF8E"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Relationships and </w:t>
      </w:r>
      <w:r w:rsidR="00D47282">
        <w:rPr>
          <w:rFonts w:asciiTheme="minorHAnsi" w:hAnsiTheme="minorHAnsi" w:cstheme="minorHAnsi"/>
          <w:sz w:val="22"/>
          <w:szCs w:val="22"/>
          <w:lang w:val="en-GB"/>
        </w:rPr>
        <w:t>S</w:t>
      </w:r>
      <w:r w:rsidRPr="002F6A0D">
        <w:rPr>
          <w:rFonts w:asciiTheme="minorHAnsi" w:hAnsiTheme="minorHAnsi" w:cstheme="minorHAnsi"/>
          <w:sz w:val="22"/>
          <w:szCs w:val="22"/>
          <w:lang w:val="en-GB"/>
        </w:rPr>
        <w:t xml:space="preserve">ex </w:t>
      </w:r>
      <w:r w:rsidR="00D47282">
        <w:rPr>
          <w:rFonts w:asciiTheme="minorHAnsi" w:hAnsiTheme="minorHAnsi" w:cstheme="minorHAnsi"/>
          <w:sz w:val="22"/>
          <w:szCs w:val="22"/>
          <w:lang w:val="en-GB"/>
        </w:rPr>
        <w:t>E</w:t>
      </w:r>
      <w:r w:rsidRPr="002F6A0D">
        <w:rPr>
          <w:rFonts w:asciiTheme="minorHAnsi" w:hAnsiTheme="minorHAnsi" w:cstheme="minorHAnsi"/>
          <w:sz w:val="22"/>
          <w:szCs w:val="22"/>
          <w:lang w:val="en-GB"/>
        </w:rPr>
        <w:t>ducation</w:t>
      </w:r>
    </w:p>
    <w:p w14:paraId="2693C0D1" w14:textId="4D059B90"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First </w:t>
      </w:r>
      <w:r w:rsidR="00D47282">
        <w:rPr>
          <w:rFonts w:asciiTheme="minorHAnsi" w:hAnsiTheme="minorHAnsi" w:cstheme="minorHAnsi"/>
          <w:sz w:val="22"/>
          <w:szCs w:val="22"/>
          <w:lang w:val="en-GB"/>
        </w:rPr>
        <w:t>A</w:t>
      </w:r>
      <w:r w:rsidRPr="002F6A0D">
        <w:rPr>
          <w:rFonts w:asciiTheme="minorHAnsi" w:hAnsiTheme="minorHAnsi" w:cstheme="minorHAnsi"/>
          <w:sz w:val="22"/>
          <w:szCs w:val="22"/>
          <w:lang w:val="en-GB"/>
        </w:rPr>
        <w:t>id</w:t>
      </w:r>
    </w:p>
    <w:p w14:paraId="0D58CE19"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Curriculum</w:t>
      </w:r>
    </w:p>
    <w:p w14:paraId="22E74317"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Designated teacher for looked-after and previously looked-after children</w:t>
      </w:r>
    </w:p>
    <w:p w14:paraId="1D059110" w14:textId="57C0B02E"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Privacy </w:t>
      </w:r>
      <w:r w:rsidR="00D47282">
        <w:rPr>
          <w:rFonts w:asciiTheme="minorHAnsi" w:hAnsiTheme="minorHAnsi" w:cstheme="minorHAnsi"/>
          <w:sz w:val="22"/>
          <w:szCs w:val="22"/>
          <w:lang w:val="en-GB"/>
        </w:rPr>
        <w:t>N</w:t>
      </w:r>
      <w:r w:rsidRPr="002F6A0D">
        <w:rPr>
          <w:rFonts w:asciiTheme="minorHAnsi" w:hAnsiTheme="minorHAnsi" w:cstheme="minorHAnsi"/>
          <w:sz w:val="22"/>
          <w:szCs w:val="22"/>
          <w:lang w:val="en-GB"/>
        </w:rPr>
        <w:t xml:space="preserve">otices </w:t>
      </w:r>
    </w:p>
    <w:p w14:paraId="37836F41" w14:textId="77777777" w:rsidR="006164B7" w:rsidRDefault="006164B7" w:rsidP="005E026F">
      <w:pPr>
        <w:jc w:val="both"/>
        <w:rPr>
          <w:rFonts w:asciiTheme="minorHAnsi" w:hAnsiTheme="minorHAnsi" w:cstheme="minorHAnsi"/>
        </w:rPr>
      </w:pPr>
    </w:p>
    <w:p w14:paraId="1D061270" w14:textId="77777777" w:rsidR="00B111E7" w:rsidRDefault="00B111E7" w:rsidP="005E026F">
      <w:pPr>
        <w:jc w:val="both"/>
        <w:rPr>
          <w:rFonts w:asciiTheme="minorHAnsi" w:hAnsiTheme="minorHAnsi" w:cstheme="minorHAnsi"/>
        </w:rPr>
      </w:pPr>
    </w:p>
    <w:p w14:paraId="30461E10" w14:textId="77777777" w:rsidR="00B111E7" w:rsidRDefault="00B111E7" w:rsidP="005E026F">
      <w:pPr>
        <w:jc w:val="both"/>
        <w:rPr>
          <w:rFonts w:asciiTheme="minorHAnsi" w:hAnsiTheme="minorHAnsi" w:cstheme="minorHAnsi"/>
        </w:rPr>
      </w:pPr>
    </w:p>
    <w:p w14:paraId="3E3500C0" w14:textId="77777777" w:rsidR="00B111E7" w:rsidRDefault="00B111E7" w:rsidP="005E026F">
      <w:pPr>
        <w:jc w:val="both"/>
        <w:rPr>
          <w:rFonts w:asciiTheme="minorHAnsi" w:hAnsiTheme="minorHAnsi" w:cstheme="minorHAnsi"/>
        </w:rPr>
      </w:pPr>
    </w:p>
    <w:p w14:paraId="1C34BB2A" w14:textId="77777777" w:rsidR="00B111E7" w:rsidRDefault="00B111E7" w:rsidP="005E026F">
      <w:pPr>
        <w:jc w:val="both"/>
        <w:rPr>
          <w:rFonts w:asciiTheme="minorHAnsi" w:hAnsiTheme="minorHAnsi" w:cstheme="minorHAnsi"/>
        </w:rPr>
      </w:pPr>
    </w:p>
    <w:p w14:paraId="5CA6268B" w14:textId="77777777" w:rsidR="00B111E7" w:rsidRDefault="00B111E7" w:rsidP="005E026F">
      <w:pPr>
        <w:jc w:val="both"/>
        <w:rPr>
          <w:rFonts w:asciiTheme="minorHAnsi" w:hAnsiTheme="minorHAnsi" w:cstheme="minorHAnsi"/>
        </w:rPr>
      </w:pPr>
    </w:p>
    <w:p w14:paraId="3AA88A06" w14:textId="77777777" w:rsidR="00B111E7" w:rsidRDefault="00B111E7" w:rsidP="005E026F">
      <w:pPr>
        <w:jc w:val="both"/>
        <w:rPr>
          <w:rFonts w:asciiTheme="minorHAnsi" w:hAnsiTheme="minorHAnsi" w:cstheme="minorHAnsi"/>
        </w:rPr>
      </w:pPr>
    </w:p>
    <w:p w14:paraId="6BA02D0A" w14:textId="77777777" w:rsidR="00B111E7" w:rsidRDefault="00B111E7" w:rsidP="005E026F">
      <w:pPr>
        <w:jc w:val="both"/>
        <w:rPr>
          <w:rFonts w:asciiTheme="minorHAnsi" w:hAnsiTheme="minorHAnsi" w:cstheme="minorHAnsi"/>
        </w:rPr>
      </w:pPr>
    </w:p>
    <w:p w14:paraId="331EE8DF" w14:textId="77777777" w:rsidR="00EF5CA9" w:rsidRDefault="00EF5CA9" w:rsidP="005E026F">
      <w:pPr>
        <w:jc w:val="both"/>
        <w:rPr>
          <w:rFonts w:asciiTheme="minorHAnsi" w:hAnsiTheme="minorHAnsi" w:cstheme="minorHAnsi"/>
        </w:rPr>
      </w:pPr>
    </w:p>
    <w:p w14:paraId="63279B95" w14:textId="77777777" w:rsidR="00F4697B" w:rsidRDefault="00F4697B" w:rsidP="005E026F">
      <w:pPr>
        <w:jc w:val="both"/>
        <w:rPr>
          <w:rFonts w:asciiTheme="minorHAnsi" w:hAnsiTheme="minorHAnsi" w:cstheme="minorHAnsi"/>
        </w:rPr>
      </w:pPr>
    </w:p>
    <w:p w14:paraId="70147AE3" w14:textId="77777777" w:rsidR="00F4697B" w:rsidRDefault="00F4697B" w:rsidP="005E026F">
      <w:pPr>
        <w:jc w:val="both"/>
        <w:rPr>
          <w:rFonts w:asciiTheme="minorHAnsi" w:hAnsiTheme="minorHAnsi" w:cstheme="minorHAnsi"/>
        </w:rPr>
      </w:pPr>
    </w:p>
    <w:p w14:paraId="18522E58" w14:textId="77777777" w:rsidR="00F4697B" w:rsidRDefault="00F4697B" w:rsidP="005E026F">
      <w:pPr>
        <w:jc w:val="both"/>
        <w:rPr>
          <w:rFonts w:asciiTheme="minorHAnsi" w:hAnsiTheme="minorHAnsi" w:cstheme="minorHAnsi"/>
        </w:rPr>
      </w:pPr>
    </w:p>
    <w:p w14:paraId="66062A4B" w14:textId="77777777" w:rsidR="00F4697B" w:rsidRDefault="00F4697B" w:rsidP="005E026F">
      <w:pPr>
        <w:jc w:val="both"/>
        <w:rPr>
          <w:rFonts w:asciiTheme="minorHAnsi" w:hAnsiTheme="minorHAnsi" w:cstheme="minorHAnsi"/>
        </w:rPr>
      </w:pPr>
    </w:p>
    <w:p w14:paraId="67258B14" w14:textId="77777777" w:rsidR="00B111E7" w:rsidRDefault="00B111E7" w:rsidP="005E026F">
      <w:pPr>
        <w:jc w:val="both"/>
        <w:rPr>
          <w:rFonts w:asciiTheme="minorHAnsi" w:hAnsiTheme="minorHAnsi" w:cstheme="minorHAnsi"/>
        </w:rPr>
      </w:pPr>
    </w:p>
    <w:p w14:paraId="67B51A47" w14:textId="77777777" w:rsidR="00EF5CA9" w:rsidRPr="00EF5CA9" w:rsidRDefault="00EF5CA9" w:rsidP="005E026F">
      <w:pPr>
        <w:pStyle w:val="1bodycopy10pt"/>
        <w:jc w:val="both"/>
        <w:rPr>
          <w:rFonts w:asciiTheme="minorHAnsi" w:eastAsia="Arial" w:hAnsiTheme="minorHAnsi" w:cstheme="minorHAnsi"/>
          <w:b/>
          <w:bCs/>
          <w:color w:val="7030A0"/>
          <w:sz w:val="22"/>
          <w:szCs w:val="22"/>
          <w:lang w:val="en-GB"/>
        </w:rPr>
      </w:pPr>
      <w:r w:rsidRPr="00EF5CA9">
        <w:rPr>
          <w:rFonts w:asciiTheme="minorHAnsi" w:eastAsia="Arial" w:hAnsiTheme="minorHAnsi" w:cstheme="minorHAnsi"/>
          <w:b/>
          <w:bCs/>
          <w:color w:val="7030A0"/>
          <w:sz w:val="22"/>
          <w:szCs w:val="22"/>
          <w:lang w:val="en-GB"/>
        </w:rPr>
        <w:t>These appendices are based on the Department for Education’s statutory guidance, Keeping Children Safe in Education.</w:t>
      </w:r>
    </w:p>
    <w:p w14:paraId="322A8349" w14:textId="77777777" w:rsidR="00A6295A" w:rsidRDefault="00A6295A" w:rsidP="005E026F">
      <w:pPr>
        <w:pStyle w:val="Heading2"/>
        <w:ind w:left="369"/>
        <w:jc w:val="both"/>
        <w:rPr>
          <w:rFonts w:asciiTheme="minorHAnsi" w:hAnsiTheme="minorHAnsi" w:cstheme="minorHAnsi"/>
          <w:b/>
          <w:bCs/>
          <w:color w:val="7030A0"/>
          <w:sz w:val="22"/>
          <w:szCs w:val="22"/>
        </w:rPr>
      </w:pPr>
    </w:p>
    <w:p w14:paraId="2A8F0E2B" w14:textId="23FB5273" w:rsidR="00AB38A8" w:rsidRPr="002F6A0D" w:rsidRDefault="006164B7" w:rsidP="005E026F">
      <w:pPr>
        <w:pStyle w:val="Heading2"/>
        <w:ind w:left="369" w:hanging="369"/>
        <w:jc w:val="both"/>
        <w:rPr>
          <w:rFonts w:asciiTheme="minorHAnsi" w:hAnsiTheme="minorHAnsi" w:cstheme="minorHAnsi"/>
          <w:b/>
          <w:bCs/>
          <w:color w:val="7030A0"/>
          <w:sz w:val="22"/>
          <w:szCs w:val="22"/>
        </w:rPr>
      </w:pPr>
      <w:bookmarkStart w:id="29" w:name="_Toc174629727"/>
      <w:r w:rsidRPr="002F6A0D">
        <w:rPr>
          <w:rFonts w:asciiTheme="minorHAnsi" w:hAnsiTheme="minorHAnsi" w:cstheme="minorHAnsi"/>
          <w:b/>
          <w:bCs/>
          <w:color w:val="7030A0"/>
          <w:sz w:val="22"/>
          <w:szCs w:val="22"/>
        </w:rPr>
        <w:t>A</w:t>
      </w:r>
      <w:r w:rsidR="00881CFD" w:rsidRPr="002F6A0D">
        <w:rPr>
          <w:rFonts w:asciiTheme="minorHAnsi" w:hAnsiTheme="minorHAnsi" w:cstheme="minorHAnsi"/>
          <w:b/>
          <w:bCs/>
          <w:color w:val="7030A0"/>
          <w:sz w:val="22"/>
          <w:szCs w:val="22"/>
        </w:rPr>
        <w:t>PPENDIX 1: TYPES OF ABUSE</w:t>
      </w:r>
      <w:bookmarkEnd w:id="29"/>
      <w:r w:rsidR="00881CFD" w:rsidRPr="002F6A0D">
        <w:rPr>
          <w:rFonts w:asciiTheme="minorHAnsi" w:hAnsiTheme="minorHAnsi" w:cstheme="minorHAnsi"/>
          <w:b/>
          <w:bCs/>
          <w:color w:val="7030A0"/>
          <w:sz w:val="22"/>
          <w:szCs w:val="22"/>
        </w:rPr>
        <w:t xml:space="preserve"> </w:t>
      </w:r>
      <w:r w:rsidR="005A781F" w:rsidRPr="002F6A0D">
        <w:rPr>
          <w:rFonts w:asciiTheme="minorHAnsi" w:hAnsiTheme="minorHAnsi" w:cstheme="minorHAnsi"/>
          <w:b/>
          <w:bCs/>
          <w:color w:val="7030A0"/>
          <w:sz w:val="22"/>
          <w:szCs w:val="22"/>
        </w:rPr>
        <w:t xml:space="preserve"> </w:t>
      </w:r>
      <w:r w:rsidR="00E0679A" w:rsidRPr="002F6A0D">
        <w:rPr>
          <w:rFonts w:asciiTheme="minorHAnsi" w:hAnsiTheme="minorHAnsi" w:cstheme="minorHAnsi"/>
          <w:b/>
          <w:bCs/>
          <w:color w:val="7030A0"/>
          <w:sz w:val="22"/>
          <w:szCs w:val="22"/>
        </w:rPr>
        <w:t xml:space="preserve"> </w:t>
      </w:r>
    </w:p>
    <w:p w14:paraId="23A0C15B"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rPr>
        <w:t>Abuse</w:t>
      </w:r>
      <w:r w:rsidRPr="002F6A0D">
        <w:rPr>
          <w:rFonts w:asciiTheme="minorHAnsi" w:hAnsiTheme="minorHAnsi" w:cstheme="minorHAnsi"/>
        </w:rPr>
        <w:t xml:space="preserve">, including neglect, and safeguarding issues are rarely standalone events that can be covered by 1 definition or label. In most cases, multiple issues will overlap. </w:t>
      </w:r>
    </w:p>
    <w:p w14:paraId="69267CB6"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bCs/>
        </w:rPr>
        <w:lastRenderedPageBreak/>
        <w:t>Physical abuse</w:t>
      </w:r>
      <w:r w:rsidRPr="002F6A0D">
        <w:rPr>
          <w:rFonts w:asciiTheme="minorHAnsi" w:hAnsiTheme="minorHAnsi" w:cstheme="minorHAnsi"/>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48B409A"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bCs/>
        </w:rPr>
        <w:t>Emotional abuse</w:t>
      </w:r>
      <w:r w:rsidRPr="002F6A0D">
        <w:rPr>
          <w:rFonts w:asciiTheme="minorHAnsi" w:hAnsiTheme="minorHAnsi" w:cstheme="minorHAnsi"/>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D3A1415"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Emotional abuse may involve:</w:t>
      </w:r>
    </w:p>
    <w:p w14:paraId="6821560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Conveying to a child that they are worthless or unloved, inadequate, or valued only insofar as they meet the needs of another person</w:t>
      </w:r>
    </w:p>
    <w:p w14:paraId="61EF044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Not giving the child opportunities to express their views, deliberately silencing them or ‘making fun’ of what they say or how they communicate</w:t>
      </w:r>
    </w:p>
    <w:p w14:paraId="298392D9"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37A5691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Seeing or hearing the ill-treatment of another</w:t>
      </w:r>
    </w:p>
    <w:p w14:paraId="5FBE9F61"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Serious bullying (including cyber-bullying), causing children frequently to feel frightened or in danger, or the exploitation or corruption of children</w:t>
      </w:r>
    </w:p>
    <w:p w14:paraId="2EF53344"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bCs/>
        </w:rPr>
        <w:t>Sexual abuse</w:t>
      </w:r>
      <w:r w:rsidRPr="002F6A0D">
        <w:rPr>
          <w:rFonts w:asciiTheme="minorHAnsi" w:hAnsiTheme="minorHAnsi" w:cstheme="minorHAnsi"/>
        </w:rPr>
        <w:t xml:space="preserve"> involves forcing or enticing a child or young person to take part in sexual activities, not necessarily involving a high level of violence, whether or not the child is aware of what is happening. The activities may involve:</w:t>
      </w:r>
    </w:p>
    <w:p w14:paraId="0FBC882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Physical contact, including assault by penetration (for example, rape or oral sex) or non-penetrative acts such as masturbation, kissing, rubbing and touching outside of clothing</w:t>
      </w:r>
    </w:p>
    <w:p w14:paraId="4EC10355"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DA9BDAD"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Sexual abuse is not solely perpetrated by adult males. Women can also commit acts of sexual abuse, as can other children.</w:t>
      </w:r>
    </w:p>
    <w:p w14:paraId="53DE81F8"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rPr>
        <w:t>Neglect</w:t>
      </w:r>
      <w:r w:rsidRPr="002F6A0D">
        <w:rPr>
          <w:rFonts w:asciiTheme="minorHAnsi" w:hAnsiTheme="minorHAnsi" w:cstheme="minorHAnsi"/>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1A2CE50E"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Once a child is born, neglect may involve a parent or carer failing to:</w:t>
      </w:r>
    </w:p>
    <w:p w14:paraId="475C1B62"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Provide adequate food, clothing and shelter (including exclusion from home or abandonment)</w:t>
      </w:r>
    </w:p>
    <w:p w14:paraId="33935B8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Protect a child from physical and emotional harm or danger</w:t>
      </w:r>
    </w:p>
    <w:p w14:paraId="372A936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adequate supervision (including the use of inadequate care-givers)</w:t>
      </w:r>
    </w:p>
    <w:p w14:paraId="7766601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access to appropriate medical care or treatment</w:t>
      </w:r>
    </w:p>
    <w:p w14:paraId="2D82161F"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It may also include neglect of, or unresponsiveness to, a child’s basic emotional needs.</w:t>
      </w:r>
    </w:p>
    <w:p w14:paraId="2EFD45C0" w14:textId="77777777" w:rsidR="0018275D" w:rsidRDefault="0018275D" w:rsidP="005E026F">
      <w:pPr>
        <w:pStyle w:val="Heading2"/>
        <w:ind w:left="369" w:hanging="369"/>
        <w:jc w:val="both"/>
        <w:rPr>
          <w:rFonts w:asciiTheme="minorHAnsi" w:hAnsiTheme="minorHAnsi" w:cstheme="minorHAnsi"/>
          <w:b/>
          <w:bCs/>
          <w:color w:val="7030A0"/>
          <w:sz w:val="22"/>
          <w:szCs w:val="22"/>
        </w:rPr>
      </w:pPr>
    </w:p>
    <w:p w14:paraId="52267BAD" w14:textId="1635F4CE" w:rsidR="00881CFD" w:rsidRPr="002F6A0D" w:rsidRDefault="00881CFD" w:rsidP="005E026F">
      <w:pPr>
        <w:pStyle w:val="Heading2"/>
        <w:ind w:left="369" w:hanging="369"/>
        <w:jc w:val="both"/>
        <w:rPr>
          <w:rFonts w:asciiTheme="minorHAnsi" w:hAnsiTheme="minorHAnsi" w:cstheme="minorHAnsi"/>
          <w:b/>
          <w:bCs/>
          <w:color w:val="7030A0"/>
          <w:sz w:val="22"/>
          <w:szCs w:val="22"/>
        </w:rPr>
      </w:pPr>
      <w:bookmarkStart w:id="30" w:name="_Toc174629728"/>
      <w:r w:rsidRPr="002F6A0D">
        <w:rPr>
          <w:rFonts w:asciiTheme="minorHAnsi" w:hAnsiTheme="minorHAnsi" w:cstheme="minorHAnsi"/>
          <w:b/>
          <w:bCs/>
          <w:color w:val="7030A0"/>
          <w:sz w:val="22"/>
          <w:szCs w:val="22"/>
        </w:rPr>
        <w:t>APPENDIX 2: SAFER RECRUITMENT AND DBS CHECKS – POLICIES AND PROCEDURES</w:t>
      </w:r>
      <w:bookmarkEnd w:id="30"/>
      <w:r w:rsidRPr="002F6A0D">
        <w:rPr>
          <w:rFonts w:asciiTheme="minorHAnsi" w:hAnsiTheme="minorHAnsi" w:cstheme="minorHAnsi"/>
          <w:b/>
          <w:bCs/>
          <w:color w:val="7030A0"/>
          <w:sz w:val="22"/>
          <w:szCs w:val="22"/>
        </w:rPr>
        <w:t xml:space="preserve">    </w:t>
      </w:r>
    </w:p>
    <w:p w14:paraId="1060AB82" w14:textId="7365A660" w:rsidR="006164B7" w:rsidRPr="0018275D" w:rsidRDefault="006164B7" w:rsidP="005E026F">
      <w:pPr>
        <w:pStyle w:val="Heading3"/>
        <w:jc w:val="both"/>
        <w:rPr>
          <w:rFonts w:asciiTheme="minorHAnsi" w:hAnsiTheme="minorHAnsi" w:cstheme="minorHAnsi"/>
          <w:color w:val="7030A0"/>
          <w:sz w:val="22"/>
          <w:szCs w:val="22"/>
        </w:rPr>
      </w:pPr>
      <w:bookmarkStart w:id="31" w:name="_Toc173930973"/>
      <w:bookmarkStart w:id="32" w:name="_Toc174439747"/>
      <w:bookmarkStart w:id="33" w:name="_Toc174629545"/>
      <w:bookmarkStart w:id="34" w:name="_Toc174629729"/>
      <w:r w:rsidRPr="0018275D">
        <w:rPr>
          <w:rFonts w:asciiTheme="minorHAnsi" w:hAnsiTheme="minorHAnsi" w:cstheme="minorHAnsi"/>
          <w:color w:val="7030A0"/>
          <w:sz w:val="22"/>
          <w:szCs w:val="22"/>
        </w:rPr>
        <w:t>Recruitment and selection process</w:t>
      </w:r>
      <w:bookmarkEnd w:id="31"/>
      <w:bookmarkEnd w:id="32"/>
      <w:bookmarkEnd w:id="33"/>
      <w:bookmarkEnd w:id="34"/>
    </w:p>
    <w:p w14:paraId="67A04FB9" w14:textId="1BB93056" w:rsidR="006164B7" w:rsidRPr="002F6A0D" w:rsidRDefault="006164B7" w:rsidP="005E026F">
      <w:pPr>
        <w:pStyle w:val="1bodycopy10pt"/>
        <w:jc w:val="both"/>
        <w:rPr>
          <w:rStyle w:val="1bodycopy10ptChar"/>
          <w:rFonts w:asciiTheme="minorHAnsi" w:eastAsia="Arial" w:hAnsiTheme="minorHAnsi" w:cstheme="minorHAnsi"/>
          <w:b/>
          <w:bCs/>
          <w:sz w:val="22"/>
          <w:szCs w:val="22"/>
          <w:lang w:val="en-GB"/>
        </w:rPr>
      </w:pPr>
      <w:r w:rsidRPr="002F6A0D">
        <w:rPr>
          <w:rStyle w:val="1bodycopy10ptChar"/>
          <w:rFonts w:asciiTheme="minorHAnsi" w:hAnsiTheme="minorHAnsi" w:cstheme="minorHAnsi"/>
          <w:sz w:val="22"/>
          <w:szCs w:val="22"/>
          <w:lang w:val="en-GB"/>
        </w:rPr>
        <w:t xml:space="preserve">The recruitment steps outlined below are based on part 3 of </w:t>
      </w:r>
      <w:r w:rsidRPr="002F6A0D">
        <w:rPr>
          <w:rFonts w:asciiTheme="minorHAnsi" w:eastAsia="Arial" w:hAnsiTheme="minorHAnsi" w:cstheme="minorHAnsi"/>
          <w:bCs/>
          <w:sz w:val="22"/>
          <w:szCs w:val="22"/>
          <w:lang w:val="en-GB"/>
        </w:rPr>
        <w:t>Keeping Children Safe in Education 202</w:t>
      </w:r>
      <w:r w:rsidR="0062672E">
        <w:rPr>
          <w:rFonts w:asciiTheme="minorHAnsi" w:eastAsia="Arial" w:hAnsiTheme="minorHAnsi" w:cstheme="minorHAnsi"/>
          <w:bCs/>
          <w:sz w:val="22"/>
          <w:szCs w:val="22"/>
          <w:lang w:val="en-GB"/>
        </w:rPr>
        <w:t>5</w:t>
      </w:r>
      <w:r w:rsidRPr="002F6A0D">
        <w:rPr>
          <w:rFonts w:asciiTheme="minorHAnsi" w:eastAsia="Arial" w:hAnsiTheme="minorHAnsi" w:cstheme="minorHAnsi"/>
          <w:bCs/>
          <w:sz w:val="22"/>
          <w:szCs w:val="22"/>
          <w:lang w:val="en-GB"/>
        </w:rPr>
        <w:t xml:space="preserve">. </w:t>
      </w:r>
    </w:p>
    <w:p w14:paraId="0C1F6093" w14:textId="77777777" w:rsidR="006164B7" w:rsidRPr="002F6A0D" w:rsidRDefault="006164B7" w:rsidP="005E026F">
      <w:pPr>
        <w:jc w:val="both"/>
        <w:rPr>
          <w:rFonts w:asciiTheme="minorHAnsi" w:eastAsia="MS Mincho" w:hAnsiTheme="minorHAnsi" w:cstheme="minorHAnsi"/>
        </w:rPr>
      </w:pPr>
      <w:r w:rsidRPr="002F6A0D">
        <w:rPr>
          <w:rFonts w:asciiTheme="minorHAnsi" w:hAnsiTheme="minorHAnsi" w:cstheme="minorHAnsi"/>
        </w:rPr>
        <w:t>To make sure we recruit suitable people, we will ensure that those involved in the recruitment and employment of staff to work with children have received appropriate safer recruitment training.</w:t>
      </w:r>
    </w:p>
    <w:p w14:paraId="2AC89E40"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have put the following steps in place during our recruitment and selection process to ensure we are committed to safeguarding and promoting the welfare of children. </w:t>
      </w:r>
    </w:p>
    <w:p w14:paraId="6D6BD597" w14:textId="77777777" w:rsidR="006164B7" w:rsidRPr="002F6A0D" w:rsidRDefault="006164B7" w:rsidP="005E026F">
      <w:pPr>
        <w:jc w:val="both"/>
        <w:rPr>
          <w:rFonts w:asciiTheme="minorHAnsi" w:hAnsiTheme="minorHAnsi" w:cstheme="minorHAnsi"/>
          <w:b/>
        </w:rPr>
      </w:pPr>
      <w:r w:rsidRPr="002F6A0D">
        <w:rPr>
          <w:rFonts w:asciiTheme="minorHAnsi" w:hAnsiTheme="minorHAnsi" w:cstheme="minorHAnsi"/>
          <w:b/>
        </w:rPr>
        <w:t>Advertising</w:t>
      </w:r>
    </w:p>
    <w:p w14:paraId="5CEDE19D"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When advertising roles, we will make clear:</w:t>
      </w:r>
    </w:p>
    <w:p w14:paraId="2CF52345"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Our school’s commitment to safeguarding and promoting the welfare of children</w:t>
      </w:r>
    </w:p>
    <w:p w14:paraId="5356E2B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safeguarding checks will be undertaken</w:t>
      </w:r>
    </w:p>
    <w:p w14:paraId="474529E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safeguarding requirements and responsibilities of the role, such as the extent to which the role will involve contact with children</w:t>
      </w:r>
    </w:p>
    <w:p w14:paraId="43645F9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7CB36523"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Application forms</w:t>
      </w:r>
    </w:p>
    <w:p w14:paraId="093BEEA6"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Our application forms will:</w:t>
      </w:r>
    </w:p>
    <w:p w14:paraId="5B3EFE6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Include a statement saying that it is an offence to apply for the role if an applicant is barred from engaging in regulated activity relevant to children (where the role involves this type of regulated activity)</w:t>
      </w:r>
    </w:p>
    <w:p w14:paraId="1AB222FD"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Include a copy of, or link to, our child protection and safeguarding policy and our policy on the employment of ex-offenders</w:t>
      </w:r>
    </w:p>
    <w:p w14:paraId="3EF50386"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Shortlisting</w:t>
      </w:r>
    </w:p>
    <w:p w14:paraId="58950DAF"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Our shortlisting process will involve at least 2 people and will:</w:t>
      </w:r>
    </w:p>
    <w:p w14:paraId="693AE2E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Consider any inconsistencies and look for gaps in employment and reasons given for them</w:t>
      </w:r>
    </w:p>
    <w:p w14:paraId="131F296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Explore all potential concerns</w:t>
      </w:r>
    </w:p>
    <w:p w14:paraId="2D83654D"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Once we have shortlisted candidates, we will ask shortlisted candidates to:</w:t>
      </w:r>
    </w:p>
    <w:p w14:paraId="24D20681" w14:textId="1E48CEFA"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Complete a self-declaration of their criminal record or any information that would make them unsuitable to work with children, so that they have the opportunity to share relevant information and discuss it at interview stage. The information we</w:t>
      </w:r>
      <w:r w:rsidR="004222A1">
        <w:rPr>
          <w:rFonts w:asciiTheme="minorHAnsi" w:hAnsiTheme="minorHAnsi" w:cstheme="minorHAnsi"/>
          <w:sz w:val="22"/>
          <w:szCs w:val="22"/>
          <w:lang w:val="en-GB"/>
        </w:rPr>
        <w:t xml:space="preserve"> may</w:t>
      </w:r>
      <w:r w:rsidRPr="002F6A0D">
        <w:rPr>
          <w:rFonts w:asciiTheme="minorHAnsi" w:hAnsiTheme="minorHAnsi" w:cstheme="minorHAnsi"/>
          <w:sz w:val="22"/>
          <w:szCs w:val="22"/>
          <w:lang w:val="en-GB"/>
        </w:rPr>
        <w:t xml:space="preserve"> ask for includes:</w:t>
      </w:r>
    </w:p>
    <w:p w14:paraId="285039F0"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they have a criminal history</w:t>
      </w:r>
    </w:p>
    <w:p w14:paraId="28CB7312"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they are included on the barred list</w:t>
      </w:r>
    </w:p>
    <w:p w14:paraId="200A4CF0"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they are prohibited from teaching</w:t>
      </w:r>
    </w:p>
    <w:p w14:paraId="46364D08"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Information about any criminal offences committed in any country in line with the law as applicable in England and Wales</w:t>
      </w:r>
    </w:p>
    <w:p w14:paraId="2C360E70"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Any relevant overseas information </w:t>
      </w:r>
    </w:p>
    <w:p w14:paraId="30D4B30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Sign a declaration confirming the information they have provided is true</w:t>
      </w:r>
    </w:p>
    <w:p w14:paraId="6AE60E27" w14:textId="77777777" w:rsidR="006164B7" w:rsidRPr="002F6A0D" w:rsidRDefault="006164B7" w:rsidP="005E026F">
      <w:pPr>
        <w:pStyle w:val="4Bulletedcopyblue"/>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16B9E7DB"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Seeking references and checking employment history</w:t>
      </w:r>
    </w:p>
    <w:p w14:paraId="75006F6F"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We will obtain references before interview. Any concerns raised will be explored further with referees and taken up with the candidate at interview.  </w:t>
      </w:r>
    </w:p>
    <w:p w14:paraId="2CBFDBFA"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When seeking </w:t>
      </w:r>
      <w:proofErr w:type="gramStart"/>
      <w:r w:rsidRPr="002F6A0D">
        <w:rPr>
          <w:rFonts w:asciiTheme="minorHAnsi" w:hAnsiTheme="minorHAnsi" w:cstheme="minorHAnsi"/>
          <w:sz w:val="22"/>
          <w:szCs w:val="22"/>
          <w:lang w:val="en-GB"/>
        </w:rPr>
        <w:t>references</w:t>
      </w:r>
      <w:proofErr w:type="gramEnd"/>
      <w:r w:rsidRPr="002F6A0D">
        <w:rPr>
          <w:rFonts w:asciiTheme="minorHAnsi" w:hAnsiTheme="minorHAnsi" w:cstheme="minorHAnsi"/>
          <w:sz w:val="22"/>
          <w:szCs w:val="22"/>
          <w:lang w:val="en-GB"/>
        </w:rPr>
        <w:t xml:space="preserve"> we will:</w:t>
      </w:r>
    </w:p>
    <w:p w14:paraId="5766D9F7"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Not accept open references </w:t>
      </w:r>
    </w:p>
    <w:p w14:paraId="1FC4B1E6"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Liaise directly with referees and verify any information contained within references with the referees</w:t>
      </w:r>
    </w:p>
    <w:p w14:paraId="57E97DE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38ED27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Obtain verification of the candidate’s most recent relevant period of employment if they are not currently employed</w:t>
      </w:r>
    </w:p>
    <w:p w14:paraId="092DF6A1"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Secure a reference from the relevant employer from the last time the candidate worked with children if they are not currently working with children</w:t>
      </w:r>
    </w:p>
    <w:p w14:paraId="435B439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Compare the information on the application form with that in the reference and take up any inconsistencies with the candidate</w:t>
      </w:r>
    </w:p>
    <w:p w14:paraId="1F3C240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Resolve any concerns before any appointment is confirmed  </w:t>
      </w:r>
    </w:p>
    <w:p w14:paraId="613E571D"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Interview and selection</w:t>
      </w:r>
    </w:p>
    <w:p w14:paraId="2FA0CD13"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When interviewing candidates, we will: </w:t>
      </w:r>
    </w:p>
    <w:p w14:paraId="46E82E1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Probe any gaps in employment, or where the candidate has changed employment or location frequently, and ask candidates to explain this</w:t>
      </w:r>
    </w:p>
    <w:p w14:paraId="543C05A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Explore any potential areas of concern to determine the candidate’s suitability to work with children</w:t>
      </w:r>
    </w:p>
    <w:p w14:paraId="1DB2FDA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Record all information considered and decisions made</w:t>
      </w:r>
    </w:p>
    <w:p w14:paraId="76BA3C98" w14:textId="77777777" w:rsidR="006164B7" w:rsidRPr="0018275D" w:rsidRDefault="006164B7" w:rsidP="005E026F">
      <w:pPr>
        <w:pStyle w:val="Subhead2"/>
        <w:jc w:val="both"/>
        <w:rPr>
          <w:rFonts w:asciiTheme="minorHAnsi" w:hAnsiTheme="minorHAnsi" w:cstheme="minorHAnsi"/>
          <w:color w:val="auto"/>
          <w:sz w:val="22"/>
          <w:szCs w:val="22"/>
          <w:lang w:val="en-GB"/>
        </w:rPr>
      </w:pPr>
      <w:r w:rsidRPr="0018275D">
        <w:rPr>
          <w:rFonts w:asciiTheme="minorHAnsi" w:hAnsiTheme="minorHAnsi" w:cstheme="minorHAnsi"/>
          <w:color w:val="auto"/>
          <w:sz w:val="22"/>
          <w:szCs w:val="22"/>
          <w:lang w:val="en-GB"/>
        </w:rPr>
        <w:t>Pre-appointment vetting checks</w:t>
      </w:r>
    </w:p>
    <w:p w14:paraId="61B38B41"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FF21627"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New staff</w:t>
      </w:r>
    </w:p>
    <w:p w14:paraId="4548B254"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All offers of appointment will be conditional until satisfactory completion of the necessary pre-employment checks. When appointing new staff, we will:</w:t>
      </w:r>
    </w:p>
    <w:p w14:paraId="10EE2A6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Verify their identity </w:t>
      </w:r>
    </w:p>
    <w:p w14:paraId="1BDD0B0F" w14:textId="0CA22E66"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r w:rsidR="0090627D" w:rsidRPr="002F6A0D">
        <w:rPr>
          <w:rFonts w:asciiTheme="minorHAnsi" w:hAnsiTheme="minorHAnsi" w:cstheme="minorHAnsi"/>
          <w:sz w:val="22"/>
          <w:szCs w:val="22"/>
          <w:lang w:val="en-GB"/>
        </w:rPr>
        <w:lastRenderedPageBreak/>
        <w:t>destroyed,</w:t>
      </w:r>
      <w:r w:rsidRPr="002F6A0D">
        <w:rPr>
          <w:rFonts w:asciiTheme="minorHAnsi" w:hAnsiTheme="minorHAnsi" w:cstheme="minorHAnsi"/>
          <w:sz w:val="22"/>
          <w:szCs w:val="22"/>
          <w:lang w:val="en-GB"/>
        </w:rPr>
        <w:t xml:space="preserve"> we may still keep a record of the fact that vetting took place, the result of the check and recruitment decision taken</w:t>
      </w:r>
    </w:p>
    <w:p w14:paraId="09FDF1E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Obtain a separate barred list check if they will start work in regulated activity before the DBS certificate is available</w:t>
      </w:r>
    </w:p>
    <w:p w14:paraId="6E36E2C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Verify their mental and physical fitness to carry out their work responsibilities</w:t>
      </w:r>
    </w:p>
    <w:p w14:paraId="4AA678F5"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Verify their right to work in the UK. We will keep a copy of this verification for the duration of the member of staff’s employment and for 2 years afterwards </w:t>
      </w:r>
    </w:p>
    <w:p w14:paraId="6F7B1D4D"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Verify their professional qualifications, as appropriate</w:t>
      </w:r>
    </w:p>
    <w:p w14:paraId="61200C0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they are not subject to a prohibition order if they are employed to be a teacher</w:t>
      </w:r>
    </w:p>
    <w:p w14:paraId="257B634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Carry out further additional checks, as appropriate, on candidates who have lived or worked outside of the UK. These could include, where available: </w:t>
      </w:r>
    </w:p>
    <w:p w14:paraId="099D8899"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For all staff, including teaching positions: </w:t>
      </w:r>
      <w:hyperlink r:id="rId50" w:history="1">
        <w:r w:rsidRPr="002F6A0D">
          <w:rPr>
            <w:rStyle w:val="Hyperlink"/>
            <w:rFonts w:asciiTheme="minorHAnsi" w:hAnsiTheme="minorHAnsi" w:cstheme="minorHAnsi"/>
            <w:sz w:val="22"/>
            <w:szCs w:val="22"/>
            <w:lang w:val="en-GB"/>
          </w:rPr>
          <w:t>criminal records checks for overseas applicants</w:t>
        </w:r>
      </w:hyperlink>
    </w:p>
    <w:p w14:paraId="7B8E0037"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6DC5ED8D"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Check that candidates taking up a management position* are not subject to a prohibition from management (section 128) direction made by the secretary of state</w:t>
      </w:r>
    </w:p>
    <w:p w14:paraId="5D3728F7"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Management positions are most likely to include, but are not limited to, headteachers, principals and deputy/assistant headteachers.</w:t>
      </w:r>
    </w:p>
    <w:p w14:paraId="282B778E" w14:textId="542F9792" w:rsidR="006164B7" w:rsidRPr="002F6A0D" w:rsidRDefault="006164B7" w:rsidP="005E026F">
      <w:pPr>
        <w:spacing w:line="256" w:lineRule="auto"/>
        <w:jc w:val="both"/>
        <w:rPr>
          <w:rFonts w:asciiTheme="minorHAnsi" w:eastAsia="Arial" w:hAnsiTheme="minorHAnsi" w:cstheme="minorHAnsi"/>
        </w:rPr>
      </w:pPr>
      <w:r w:rsidRPr="002F6A0D">
        <w:rPr>
          <w:rFonts w:asciiTheme="minorHAnsi" w:eastAsia="MS Mincho" w:hAnsiTheme="minorHAnsi" w:cstheme="minorHAnsi"/>
          <w:lang w:val="en-US"/>
        </w:rPr>
        <w:t>Schools with pupils aged under 8</w:t>
      </w:r>
      <w:r w:rsidRPr="002F6A0D">
        <w:rPr>
          <w:rStyle w:val="1bodycopy10ptChar"/>
          <w:rFonts w:asciiTheme="minorHAnsi" w:hAnsiTheme="minorHAnsi" w:cstheme="minorHAnsi"/>
          <w:sz w:val="22"/>
          <w:szCs w:val="22"/>
        </w:rPr>
        <w:t xml:space="preserve">. </w:t>
      </w:r>
      <w:r w:rsidRPr="002F6A0D">
        <w:rPr>
          <w:rFonts w:asciiTheme="minorHAnsi" w:eastAsia="Arial" w:hAnsiTheme="minorHAnsi" w:cstheme="minorHAnsi"/>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269644AD" w14:textId="77777777" w:rsidR="006164B7" w:rsidRPr="002F6A0D" w:rsidRDefault="006164B7" w:rsidP="005E026F">
      <w:pPr>
        <w:spacing w:line="256" w:lineRule="auto"/>
        <w:jc w:val="both"/>
        <w:rPr>
          <w:rFonts w:asciiTheme="minorHAnsi" w:eastAsia="MS Mincho" w:hAnsiTheme="minorHAnsi" w:cstheme="minorHAnsi"/>
        </w:rPr>
      </w:pPr>
      <w:r w:rsidRPr="002F6A0D">
        <w:rPr>
          <w:rFonts w:asciiTheme="minorHAnsi" w:eastAsia="Arial" w:hAnsiTheme="minorHAnsi" w:cstheme="minorHAnsi"/>
          <w:b/>
        </w:rPr>
        <w:t>Regulated activity</w:t>
      </w:r>
      <w:r w:rsidRPr="002F6A0D">
        <w:rPr>
          <w:rFonts w:asciiTheme="minorHAnsi" w:eastAsia="Arial" w:hAnsiTheme="minorHAnsi" w:cstheme="minorHAnsi"/>
        </w:rPr>
        <w:t xml:space="preserve"> means a person who will be:</w:t>
      </w:r>
    </w:p>
    <w:p w14:paraId="6DD55C4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Responsible, on a regular basis in a school or college, for teaching, training, instructing, caring for or supervising children; or</w:t>
      </w:r>
    </w:p>
    <w:p w14:paraId="2D41781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Carrying out paid, or unsupervised unpaid, work regularly in a school or college where that work provides an opportunity for contact with children; or</w:t>
      </w:r>
    </w:p>
    <w:p w14:paraId="43A9E17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Engaging in intimate or personal care or overnight activity, even if this happens only once and regardless of whether they are supervised or not</w:t>
      </w:r>
    </w:p>
    <w:p w14:paraId="673AEEB6"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Existing staff</w:t>
      </w:r>
    </w:p>
    <w:p w14:paraId="5AE4B892"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In certain circumstances we will carry out all the relevant checks on existing staff as if the individual was a new member of staff. These circumstances are when:</w:t>
      </w:r>
    </w:p>
    <w:p w14:paraId="1389ADE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There are concerns about an existing member of staff’s suitability to work with children; or </w:t>
      </w:r>
    </w:p>
    <w:p w14:paraId="23E244BA"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An individual moves from a post that is not regulated activity to one that is; or</w:t>
      </w:r>
    </w:p>
    <w:p w14:paraId="3A734F1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There has been a break in service of 12 weeks or more </w:t>
      </w:r>
    </w:p>
    <w:p w14:paraId="74ACFB31"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lastRenderedPageBreak/>
        <w:t>We will refer to the DBS anyone who has harmed, or poses a risk of harm, to a child or vulnerable adult where:</w:t>
      </w:r>
    </w:p>
    <w:p w14:paraId="2B2D7399"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We believe the individual has engaged in </w:t>
      </w:r>
      <w:hyperlink r:id="rId51" w:anchor="relevant-conduct-in-relation-to-children" w:history="1">
        <w:r w:rsidRPr="002F6A0D">
          <w:rPr>
            <w:rStyle w:val="Hyperlink"/>
            <w:rFonts w:asciiTheme="minorHAnsi" w:hAnsiTheme="minorHAnsi" w:cstheme="minorHAnsi"/>
            <w:sz w:val="22"/>
            <w:szCs w:val="22"/>
            <w:lang w:val="en-GB"/>
          </w:rPr>
          <w:t>relevant conduct</w:t>
        </w:r>
      </w:hyperlink>
      <w:r w:rsidRPr="002F6A0D">
        <w:rPr>
          <w:rFonts w:asciiTheme="minorHAnsi" w:hAnsiTheme="minorHAnsi" w:cstheme="minorHAnsi"/>
          <w:sz w:val="22"/>
          <w:szCs w:val="22"/>
          <w:lang w:val="en-GB"/>
        </w:rPr>
        <w:t>; or</w:t>
      </w:r>
    </w:p>
    <w:p w14:paraId="09B88489"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We believe the individual has received a caution or conviction for a relevant (automatic barring either with or without the right to make representations) offence, under the </w:t>
      </w:r>
      <w:hyperlink r:id="rId52" w:history="1">
        <w:r w:rsidRPr="002F6A0D">
          <w:rPr>
            <w:rStyle w:val="Hyperlink"/>
            <w:rFonts w:asciiTheme="minorHAnsi" w:hAnsiTheme="minorHAnsi" w:cstheme="minorHAnsi"/>
            <w:sz w:val="22"/>
            <w:szCs w:val="22"/>
            <w:lang w:val="en-GB"/>
          </w:rPr>
          <w:t>Safeguarding Vulnerable Groups Act 2006 (Prescribed Criteria and Miscellaneous Provisions) Regulations 2009</w:t>
        </w:r>
      </w:hyperlink>
      <w:r w:rsidRPr="002F6A0D">
        <w:rPr>
          <w:rFonts w:asciiTheme="minorHAnsi" w:hAnsiTheme="minorHAnsi" w:cstheme="minorHAnsi"/>
          <w:sz w:val="22"/>
          <w:szCs w:val="22"/>
          <w:lang w:val="en-GB"/>
        </w:rPr>
        <w:t>; or</w:t>
      </w:r>
    </w:p>
    <w:p w14:paraId="06C127F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We believe the ‘harm test’ is satisfied in respect of the individual (i.e. they may harm a child or vulnerable adult or put them at risk of harm); and</w:t>
      </w:r>
    </w:p>
    <w:p w14:paraId="3B27821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individual has been removed from working in regulated activity (paid or unpaid) or would have been removed if they had not left</w:t>
      </w:r>
      <w:r w:rsidRPr="002F6A0D">
        <w:rPr>
          <w:rFonts w:asciiTheme="minorHAnsi" w:eastAsia="Arial" w:hAnsiTheme="minorHAnsi" w:cstheme="minorHAnsi"/>
          <w:sz w:val="22"/>
          <w:szCs w:val="22"/>
          <w:lang w:val="en-GB"/>
        </w:rPr>
        <w:t xml:space="preserve"> </w:t>
      </w:r>
    </w:p>
    <w:p w14:paraId="75B708F1"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Agency and third-party staff</w:t>
      </w:r>
    </w:p>
    <w:p w14:paraId="09DEFC2A"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4A7C9F6A"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Contractors</w:t>
      </w:r>
    </w:p>
    <w:p w14:paraId="29FC7C47" w14:textId="77777777" w:rsidR="006164B7" w:rsidRPr="002F6A0D" w:rsidRDefault="006164B7" w:rsidP="005E026F">
      <w:pPr>
        <w:jc w:val="both"/>
        <w:rPr>
          <w:rFonts w:asciiTheme="minorHAnsi" w:eastAsia="Arial" w:hAnsiTheme="minorHAnsi" w:cstheme="minorHAnsi"/>
        </w:rPr>
      </w:pPr>
      <w:r w:rsidRPr="002F6A0D">
        <w:rPr>
          <w:rFonts w:asciiTheme="minorHAnsi" w:eastAsia="Arial" w:hAnsiTheme="minorHAnsi" w:cstheme="minorHAnsi"/>
        </w:rPr>
        <w:t>We will ensure that any contractor, or any employee of the contractor, who is to work at the school has had the appropriate level of DBS check (this includes contractors who are provided through a PFI or similar contract). This will be:</w:t>
      </w:r>
    </w:p>
    <w:p w14:paraId="5638704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An enhanced DBS check with barred list information for contractors engaging in regulated activity</w:t>
      </w:r>
    </w:p>
    <w:p w14:paraId="4E39493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An enhanced DBS check, not including barred list information, for all other contractors who are not in regulated activity but whose work provides them with an opportunity for regular contact with children </w:t>
      </w:r>
    </w:p>
    <w:p w14:paraId="06BB6807"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will obtain the DBS check for self-employed contractors. </w:t>
      </w:r>
    </w:p>
    <w:p w14:paraId="5E92973A"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will not keep copies of such checks for longer than 6 months. </w:t>
      </w:r>
    </w:p>
    <w:p w14:paraId="38C07F3C"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Contractors who have not had any checks will not be allowed to work unsupervised or engage in regulated activity under any circumstances. </w:t>
      </w:r>
    </w:p>
    <w:p w14:paraId="4BDE019B"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will check the identity of all contractors and their staff on arrival at the school. </w:t>
      </w:r>
    </w:p>
    <w:p w14:paraId="1EF064DD" w14:textId="01E46378" w:rsidR="006164B7" w:rsidRPr="002F6A0D" w:rsidRDefault="006164B7" w:rsidP="005E026F">
      <w:pPr>
        <w:jc w:val="both"/>
        <w:rPr>
          <w:rFonts w:asciiTheme="minorHAnsi" w:hAnsiTheme="minorHAnsi" w:cstheme="minorHAnsi"/>
        </w:rPr>
      </w:pPr>
      <w:r w:rsidRPr="002F6A0D">
        <w:rPr>
          <w:rStyle w:val="1bodycopy10ptChar"/>
          <w:rFonts w:asciiTheme="minorHAnsi" w:hAnsiTheme="minorHAnsi" w:cstheme="minorHAnsi"/>
          <w:sz w:val="22"/>
          <w:szCs w:val="22"/>
        </w:rPr>
        <w:t>Schools with pupils aged under 8.</w:t>
      </w:r>
      <w:r w:rsidRPr="002F6A0D">
        <w:rPr>
          <w:rFonts w:asciiTheme="minorHAnsi" w:hAnsiTheme="minorHAnsi" w:cstheme="minorHAnsi"/>
        </w:rPr>
        <w:t xml:space="preserve"> 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75A25B1"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Trainee/student teachers</w:t>
      </w:r>
    </w:p>
    <w:p w14:paraId="28649BA5"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Where applicants for initial teacher training are salaried by us, we will ensure that all necessary checks are carried out.</w:t>
      </w:r>
    </w:p>
    <w:p w14:paraId="36B3C017"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28DD0035" w14:textId="5F78AB71" w:rsidR="006164B7" w:rsidRPr="002F6A0D" w:rsidRDefault="006164B7" w:rsidP="005E026F">
      <w:pPr>
        <w:jc w:val="both"/>
        <w:rPr>
          <w:rFonts w:asciiTheme="minorHAnsi" w:hAnsiTheme="minorHAnsi" w:cstheme="minorHAnsi"/>
        </w:rPr>
      </w:pPr>
      <w:r w:rsidRPr="002F6A0D">
        <w:rPr>
          <w:rStyle w:val="1bodycopy10ptChar"/>
          <w:rFonts w:asciiTheme="minorHAnsi" w:hAnsiTheme="minorHAnsi" w:cstheme="minorHAnsi"/>
          <w:sz w:val="22"/>
          <w:szCs w:val="22"/>
        </w:rPr>
        <w:lastRenderedPageBreak/>
        <w:t>Schools with pupils aged under 8:</w:t>
      </w:r>
      <w:r w:rsidRPr="002F6A0D">
        <w:rPr>
          <w:rFonts w:asciiTheme="minorHAnsi" w:hAnsiTheme="minorHAnsi" w:cstheme="minorHAnsi"/>
        </w:rPr>
        <w:t xml:space="preserve"> In both cases, this includes checks to ensure that individuals are not disqualified under the 2018 Childcare Disqualification Regulations and Childcare Act 2006.</w:t>
      </w:r>
    </w:p>
    <w:p w14:paraId="415DC087"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Volunteers</w:t>
      </w:r>
    </w:p>
    <w:p w14:paraId="44AFDBA0"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We will:</w:t>
      </w:r>
    </w:p>
    <w:p w14:paraId="2989682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Never leave an unchecked volunteer unsupervised or allow them to work in regulated activity</w:t>
      </w:r>
    </w:p>
    <w:p w14:paraId="176CC67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Obtain an enhanced DBS check with barred list information for all volunteers who are new to working in regulated activity </w:t>
      </w:r>
    </w:p>
    <w:p w14:paraId="4307264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Carry out a risk assessment when deciding whether to seek an enhanced DBS check without barred list information for any volunteers not engaging in regulated activity. We will retain a record of this risk assessment</w:t>
      </w:r>
    </w:p>
    <w:p w14:paraId="0453C06B" w14:textId="49124FB3"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Schools with pupils aged under 8</w:t>
      </w:r>
    </w:p>
    <w:p w14:paraId="1C0987D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iCs/>
          <w:sz w:val="22"/>
          <w:szCs w:val="22"/>
          <w:lang w:val="en-GB"/>
        </w:rPr>
        <w:t>E</w:t>
      </w:r>
      <w:r w:rsidRPr="002F6A0D">
        <w:rPr>
          <w:rFonts w:asciiTheme="minorHAnsi" w:hAnsiTheme="minorHAnsi" w:cstheme="minorHAnsi"/>
          <w:sz w:val="22"/>
          <w:szCs w:val="22"/>
          <w:lang w:val="en-GB"/>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34AC0038" w14:textId="23857B61"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 xml:space="preserve">Governors </w:t>
      </w:r>
    </w:p>
    <w:p w14:paraId="6D79205C" w14:textId="5CE80345" w:rsidR="006164B7" w:rsidRPr="002F6A0D" w:rsidRDefault="006164B7" w:rsidP="005E026F">
      <w:pPr>
        <w:jc w:val="both"/>
        <w:rPr>
          <w:rFonts w:asciiTheme="minorHAnsi" w:hAnsiTheme="minorHAnsi" w:cstheme="minorHAnsi"/>
        </w:rPr>
      </w:pPr>
      <w:r w:rsidRPr="002F6A0D">
        <w:rPr>
          <w:rFonts w:asciiTheme="minorHAnsi" w:eastAsia="Arial" w:hAnsiTheme="minorHAnsi" w:cstheme="minorHAnsi"/>
        </w:rPr>
        <w:t>All governors</w:t>
      </w:r>
      <w:r w:rsidRPr="002F6A0D">
        <w:rPr>
          <w:rFonts w:asciiTheme="minorHAnsi" w:eastAsia="Arial" w:hAnsiTheme="minorHAnsi" w:cstheme="minorHAnsi"/>
          <w:iCs/>
          <w:color w:val="ED7D31"/>
        </w:rPr>
        <w:t xml:space="preserve"> </w:t>
      </w:r>
      <w:r w:rsidRPr="002F6A0D">
        <w:rPr>
          <w:rFonts w:asciiTheme="minorHAnsi" w:eastAsia="Arial" w:hAnsiTheme="minorHAnsi" w:cstheme="minorHAnsi"/>
        </w:rPr>
        <w:t>will have an enhanced DBS check without barred list information.</w:t>
      </w:r>
    </w:p>
    <w:p w14:paraId="5DF530F1" w14:textId="210E3FFA" w:rsidR="006164B7" w:rsidRPr="002F6A0D" w:rsidRDefault="006164B7" w:rsidP="005E026F">
      <w:pPr>
        <w:spacing w:line="256" w:lineRule="auto"/>
        <w:jc w:val="both"/>
        <w:rPr>
          <w:rFonts w:asciiTheme="minorHAnsi" w:eastAsia="Arial" w:hAnsiTheme="minorHAnsi" w:cstheme="minorHAnsi"/>
        </w:rPr>
      </w:pPr>
      <w:r w:rsidRPr="002F6A0D">
        <w:rPr>
          <w:rFonts w:asciiTheme="minorHAnsi" w:eastAsia="Arial" w:hAnsiTheme="minorHAnsi" w:cstheme="minorHAnsi"/>
        </w:rPr>
        <w:t>They will have an enhanced DBS check with barred list information if</w:t>
      </w:r>
      <w:r w:rsidR="00C54153" w:rsidRPr="002F6A0D">
        <w:rPr>
          <w:rFonts w:asciiTheme="minorHAnsi" w:eastAsia="Arial" w:hAnsiTheme="minorHAnsi" w:cstheme="minorHAnsi"/>
        </w:rPr>
        <w:t xml:space="preserve"> working in regulated activity.</w:t>
      </w:r>
    </w:p>
    <w:p w14:paraId="22636778"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The chair of the board will have their DBS check countersigned by the secretary of state.  </w:t>
      </w:r>
    </w:p>
    <w:p w14:paraId="5A8518DF"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All proprietors, trustees, local governors and members will also have the following checks:</w:t>
      </w:r>
    </w:p>
    <w:p w14:paraId="3F17F848"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 section 128 check (to check prohibition on participation in management under </w:t>
      </w:r>
      <w:hyperlink r:id="rId53" w:history="1">
        <w:r w:rsidRPr="002F6A0D">
          <w:rPr>
            <w:rStyle w:val="Hyperlink"/>
            <w:rFonts w:asciiTheme="minorHAnsi" w:eastAsia="Arial" w:hAnsiTheme="minorHAnsi" w:cstheme="minorHAnsi"/>
            <w:sz w:val="22"/>
            <w:szCs w:val="22"/>
            <w:lang w:val="en-GB"/>
          </w:rPr>
          <w:t>section 128 of the Education and Skills Act 2008</w:t>
        </w:r>
      </w:hyperlink>
      <w:r w:rsidRPr="002F6A0D">
        <w:rPr>
          <w:rFonts w:asciiTheme="minorHAnsi" w:hAnsiTheme="minorHAnsi" w:cstheme="minorHAnsi"/>
          <w:sz w:val="22"/>
          <w:szCs w:val="22"/>
          <w:lang w:val="en-GB"/>
        </w:rPr>
        <w:t xml:space="preserve">). </w:t>
      </w:r>
      <w:r w:rsidRPr="002F6A0D">
        <w:rPr>
          <w:rStyle w:val="1bodycopy10ptChar"/>
          <w:rFonts w:asciiTheme="minorHAnsi" w:hAnsiTheme="minorHAnsi" w:cstheme="minorHAnsi"/>
          <w:sz w:val="22"/>
          <w:szCs w:val="22"/>
          <w:lang w:val="en-GB"/>
        </w:rPr>
        <w:t>[Section 128 checks are only required for local governors if they have retained or been delegated any management responsibilities.]</w:t>
      </w:r>
    </w:p>
    <w:p w14:paraId="159CB0C2"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Identity</w:t>
      </w:r>
    </w:p>
    <w:p w14:paraId="3735CAB5"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Right to work in the UK</w:t>
      </w:r>
    </w:p>
    <w:p w14:paraId="25AE5F7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Other checks deemed necessary if they have lived or worked outside the UK</w:t>
      </w:r>
    </w:p>
    <w:p w14:paraId="13EC101E"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All governors will also have the following checks:</w:t>
      </w:r>
    </w:p>
    <w:p w14:paraId="6232FCFA"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Identity</w:t>
      </w:r>
    </w:p>
    <w:p w14:paraId="591FF7D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Right to work in the UK</w:t>
      </w:r>
    </w:p>
    <w:p w14:paraId="3A74821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Other checks deemed necessary if they have lived or worked outside the UK</w:t>
      </w:r>
    </w:p>
    <w:p w14:paraId="22B0B8E1"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Staff working in alternative provision settings</w:t>
      </w:r>
    </w:p>
    <w:p w14:paraId="70B14C81"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Where we place a pupil with an alternative provision provider, we obtain written confirmation from the provider that they have carried out the appropriate safeguarding checks on individuals working there that we would otherwise perform.</w:t>
      </w:r>
    </w:p>
    <w:p w14:paraId="5CD0D69D"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 xml:space="preserve">Adults who supervise pupils on work experience </w:t>
      </w:r>
    </w:p>
    <w:p w14:paraId="52C638A6"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When organising work experience, we will ensure that policies and procedures are in place to protect children from harm.</w:t>
      </w:r>
    </w:p>
    <w:p w14:paraId="19781C90"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lastRenderedPageBreak/>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2FEC7523"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Pupils staying with host families</w:t>
      </w:r>
    </w:p>
    <w:p w14:paraId="1D569BBB"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1EA10A82" w14:textId="77777777" w:rsidR="006164B7" w:rsidRPr="002F6A0D" w:rsidRDefault="006164B7" w:rsidP="005E026F">
      <w:pPr>
        <w:pStyle w:val="3Policytitle"/>
        <w:jc w:val="both"/>
        <w:rPr>
          <w:rFonts w:asciiTheme="minorHAnsi" w:hAnsiTheme="minorHAnsi" w:cstheme="minorHAnsi"/>
          <w:sz w:val="22"/>
          <w:szCs w:val="22"/>
          <w:lang w:val="en-GB"/>
        </w:rPr>
      </w:pPr>
      <w:r w:rsidRPr="002F6A0D">
        <w:rPr>
          <w:rStyle w:val="1bodycopy10ptChar"/>
          <w:rFonts w:asciiTheme="minorHAnsi" w:hAnsiTheme="minorHAnsi" w:cstheme="minorHAnsi"/>
          <w:b w:val="0"/>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231CF233" w14:textId="77777777" w:rsidR="006164B7" w:rsidRPr="002F6A0D" w:rsidRDefault="006164B7" w:rsidP="005E026F">
      <w:pPr>
        <w:jc w:val="both"/>
        <w:rPr>
          <w:rFonts w:asciiTheme="minorHAnsi" w:hAnsiTheme="minorHAnsi" w:cstheme="minorHAnsi"/>
        </w:rPr>
      </w:pPr>
    </w:p>
    <w:p w14:paraId="3B089899" w14:textId="16632033" w:rsidR="000218FA" w:rsidRPr="002F6A0D" w:rsidRDefault="000218FA" w:rsidP="005E026F">
      <w:pPr>
        <w:pStyle w:val="Heading2"/>
        <w:ind w:left="369" w:hanging="369"/>
        <w:jc w:val="both"/>
        <w:rPr>
          <w:rFonts w:asciiTheme="minorHAnsi" w:hAnsiTheme="minorHAnsi" w:cstheme="minorHAnsi"/>
          <w:b/>
          <w:bCs/>
          <w:color w:val="7030A0"/>
          <w:sz w:val="22"/>
          <w:szCs w:val="22"/>
        </w:rPr>
      </w:pPr>
      <w:bookmarkStart w:id="35" w:name="_Toc174629730"/>
      <w:r w:rsidRPr="002F6A0D">
        <w:rPr>
          <w:rFonts w:asciiTheme="minorHAnsi" w:hAnsiTheme="minorHAnsi" w:cstheme="minorHAnsi"/>
          <w:b/>
          <w:bCs/>
          <w:color w:val="7030A0"/>
          <w:sz w:val="22"/>
          <w:szCs w:val="22"/>
        </w:rPr>
        <w:t>APPENDIX 3: ALLEGATIONS OF ABUSE MADE AGAINST STAFF</w:t>
      </w:r>
      <w:bookmarkEnd w:id="35"/>
      <w:r w:rsidRPr="002F6A0D">
        <w:rPr>
          <w:rFonts w:asciiTheme="minorHAnsi" w:hAnsiTheme="minorHAnsi" w:cstheme="minorHAnsi"/>
          <w:b/>
          <w:bCs/>
          <w:color w:val="7030A0"/>
          <w:sz w:val="22"/>
          <w:szCs w:val="22"/>
        </w:rPr>
        <w:t xml:space="preserve">    </w:t>
      </w:r>
    </w:p>
    <w:p w14:paraId="3F65F9C1" w14:textId="77540879" w:rsidR="006164B7" w:rsidRDefault="006164B7" w:rsidP="005E026F">
      <w:pPr>
        <w:pStyle w:val="Heading3"/>
        <w:jc w:val="both"/>
        <w:rPr>
          <w:rFonts w:asciiTheme="minorHAnsi" w:hAnsiTheme="minorHAnsi" w:cstheme="minorHAnsi"/>
          <w:color w:val="7030A0"/>
          <w:sz w:val="22"/>
          <w:szCs w:val="22"/>
        </w:rPr>
      </w:pPr>
      <w:bookmarkStart w:id="36" w:name="_Toc174439749"/>
      <w:bookmarkStart w:id="37" w:name="_Toc174629731"/>
      <w:r w:rsidRPr="00C55481">
        <w:rPr>
          <w:rFonts w:asciiTheme="minorHAnsi" w:hAnsiTheme="minorHAnsi" w:cstheme="minorHAnsi"/>
          <w:color w:val="7030A0"/>
          <w:sz w:val="22"/>
          <w:szCs w:val="22"/>
        </w:rPr>
        <w:t>Allegations against staff (including low-level concerns) policy</w:t>
      </w:r>
      <w:bookmarkEnd w:id="36"/>
      <w:bookmarkEnd w:id="37"/>
      <w:r w:rsidRPr="00C55481">
        <w:rPr>
          <w:rFonts w:asciiTheme="minorHAnsi" w:hAnsiTheme="minorHAnsi" w:cstheme="minorHAnsi"/>
          <w:color w:val="7030A0"/>
          <w:sz w:val="22"/>
          <w:szCs w:val="22"/>
        </w:rPr>
        <w:t xml:space="preserve"> </w:t>
      </w:r>
    </w:p>
    <w:p w14:paraId="01370EB3" w14:textId="3FF8BF62"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Section 1: allegations that may meet the harm threshold</w:t>
      </w:r>
    </w:p>
    <w:p w14:paraId="383B98C2" w14:textId="690A8CD1"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Section 1: Allegations that may meet the harm threshold’ in part 4 of Keeping Children Safe in Education. </w:t>
      </w:r>
    </w:p>
    <w:p w14:paraId="61601900"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This section applies to all cases in which it is alleged that a current member of staff, including a supply teacher, volunteer or contractor, has:</w:t>
      </w:r>
    </w:p>
    <w:p w14:paraId="3EAC081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Behaved in a way that has harmed a child, or may have harmed a child, and/or </w:t>
      </w:r>
    </w:p>
    <w:p w14:paraId="68BF3431"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Possibly committed a criminal offence against or related to a child, and/or</w:t>
      </w:r>
    </w:p>
    <w:p w14:paraId="0A4233D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Behaved towards a child or children in a way that indicates they may pose a risk of harm to children, and/or </w:t>
      </w:r>
    </w:p>
    <w:p w14:paraId="28CB722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Behaved or may have behaved in a way that indicates they may not be suitable to work with children – this includes behaviour taking place both inside and outside of school </w:t>
      </w:r>
    </w:p>
    <w:p w14:paraId="1FE65094"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If we’re in any doubt as to whether a concern meets the harm threshold, we will consult out local authority designated officer (LADO). </w:t>
      </w:r>
    </w:p>
    <w:p w14:paraId="61AE098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We will deal with any allegation of abuse quickly, in a fair and consistent way that provides effective child protection while also supporting the individual who is the subject of the allegation. </w:t>
      </w:r>
    </w:p>
    <w:p w14:paraId="6CAFFF4B" w14:textId="1442259E" w:rsidR="006164B7" w:rsidRPr="00C55481" w:rsidRDefault="006164B7" w:rsidP="005E026F">
      <w:pPr>
        <w:pStyle w:val="1bodycopy10pt"/>
        <w:jc w:val="both"/>
        <w:rPr>
          <w:rFonts w:asciiTheme="minorHAnsi" w:hAnsiTheme="minorHAnsi" w:cstheme="minorHAnsi"/>
          <w:sz w:val="22"/>
          <w:szCs w:val="22"/>
          <w:u w:val="single"/>
          <w:lang w:val="en-GB"/>
        </w:rPr>
      </w:pPr>
      <w:r w:rsidRPr="00C55481">
        <w:rPr>
          <w:rFonts w:asciiTheme="minorHAnsi" w:hAnsiTheme="minorHAnsi" w:cstheme="minorHAnsi"/>
          <w:sz w:val="22"/>
          <w:szCs w:val="22"/>
          <w:lang w:val="en-GB"/>
        </w:rPr>
        <w:t xml:space="preserve">A ‘case manager’ will lead any investigation. This will be the headteacher, or the chair of </w:t>
      </w:r>
      <w:r w:rsidR="0090627D" w:rsidRPr="00C55481">
        <w:rPr>
          <w:rFonts w:asciiTheme="minorHAnsi" w:hAnsiTheme="minorHAnsi" w:cstheme="minorHAnsi"/>
          <w:sz w:val="22"/>
          <w:szCs w:val="22"/>
          <w:lang w:val="en-GB"/>
        </w:rPr>
        <w:t>governors where</w:t>
      </w:r>
      <w:r w:rsidRPr="00C55481">
        <w:rPr>
          <w:rFonts w:asciiTheme="minorHAnsi" w:hAnsiTheme="minorHAnsi" w:cstheme="minorHAnsi"/>
          <w:sz w:val="22"/>
          <w:szCs w:val="22"/>
          <w:lang w:val="en-GB"/>
        </w:rPr>
        <w:t xml:space="preserve"> the headteacher is the subject of the allegation. The case manager will be identified at the earliest opportunity.</w:t>
      </w:r>
    </w:p>
    <w:p w14:paraId="36E1C12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Our procedures for dealing with allegations will be applied with common sense and judgement.</w:t>
      </w:r>
    </w:p>
    <w:p w14:paraId="0DBAE396"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we receive an allegation of an incident happening while an individual or organisation was using the school premises to run activities for children, we will follow our safeguarding policies and procedures and inform our LADO.</w:t>
      </w:r>
    </w:p>
    <w:p w14:paraId="55B9A7BD"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Suspension of the accused until the case is resolved</w:t>
      </w:r>
    </w:p>
    <w:p w14:paraId="4E64EAFB" w14:textId="36584AE0"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Suspension of the accused will not be the default </w:t>
      </w:r>
      <w:r w:rsidR="0090627D" w:rsidRPr="00C55481">
        <w:rPr>
          <w:rFonts w:asciiTheme="minorHAnsi" w:hAnsiTheme="minorHAnsi" w:cstheme="minorHAnsi"/>
        </w:rPr>
        <w:t>position and</w:t>
      </w:r>
      <w:r w:rsidRPr="00C55481">
        <w:rPr>
          <w:rFonts w:asciiTheme="minorHAnsi" w:hAnsiTheme="minorHAnsi" w:cstheme="minorHAnsi"/>
        </w:rPr>
        <w:t xml:space="preserve"> will only be considered in cases where there is reason to suspect that a child or other children is/are at risk of harm, or the case is so serious </w:t>
      </w:r>
      <w:r w:rsidRPr="00C55481">
        <w:rPr>
          <w:rFonts w:asciiTheme="minorHAnsi" w:hAnsiTheme="minorHAnsi" w:cstheme="minorHAnsi"/>
        </w:rPr>
        <w:lastRenderedPageBreak/>
        <w:t>that there might be grounds for dismissal. In such cases, we will only suspend an individual if we have considered all other options available and there is no reasonable alternative.</w:t>
      </w:r>
    </w:p>
    <w:p w14:paraId="1097798D"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Based on an assessment of risk, we will consider alternatives such as:</w:t>
      </w:r>
    </w:p>
    <w:p w14:paraId="1E1ECBF3"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Redeployment within the school so that the individual does not have direct contact with the child or children concerned</w:t>
      </w:r>
    </w:p>
    <w:p w14:paraId="1E82E5D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Providing an assistant to be present when the individual has contact with children</w:t>
      </w:r>
    </w:p>
    <w:p w14:paraId="1EB77A2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Redeploying the individual to alternative work in the school so that they do not have unsupervised access to children</w:t>
      </w:r>
    </w:p>
    <w:p w14:paraId="7FD56A2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Moving the child or children to classes where they will not come into contact with the individual, making it clear that this is not a punishment and parents/carers have been consulted</w:t>
      </w:r>
    </w:p>
    <w:p w14:paraId="39573BE8" w14:textId="0ED38340" w:rsidR="006164B7" w:rsidRPr="00C55481" w:rsidRDefault="006164B7" w:rsidP="005E026F">
      <w:pPr>
        <w:pStyle w:val="4Bulletedcopyblue"/>
        <w:numPr>
          <w:ilvl w:val="0"/>
          <w:numId w:val="5"/>
        </w:numPr>
        <w:jc w:val="both"/>
        <w:rPr>
          <w:rStyle w:val="1bodycopy10ptCha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Temporarily redeploying the individual to another role in a different location, for example to an alternative school or other work for the </w:t>
      </w:r>
      <w:r w:rsidR="00C54153" w:rsidRPr="00C55481">
        <w:rPr>
          <w:rStyle w:val="1bodycopy10ptChar"/>
          <w:rFonts w:asciiTheme="minorHAnsi" w:hAnsiTheme="minorHAnsi" w:cstheme="minorHAnsi"/>
          <w:sz w:val="22"/>
          <w:szCs w:val="22"/>
          <w:lang w:val="en-GB"/>
        </w:rPr>
        <w:t>academy trust</w:t>
      </w:r>
    </w:p>
    <w:p w14:paraId="62A1FAFC"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lang w:val="en-GB"/>
        </w:rPr>
        <w:t>If in doubt, the case manager will seek views from the school’s personnel adviser and the designated officer at the local authority, as well as the police and local authority children’s social care where they have been involved.</w:t>
      </w:r>
    </w:p>
    <w:p w14:paraId="7B268F3A"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Definitions for outcomes of allegation investigations</w:t>
      </w:r>
    </w:p>
    <w:p w14:paraId="1151A3A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Substantiated:</w:t>
      </w:r>
      <w:r w:rsidRPr="00C55481">
        <w:rPr>
          <w:rFonts w:asciiTheme="minorHAnsi" w:hAnsiTheme="minorHAnsi" w:cstheme="minorHAnsi"/>
          <w:sz w:val="22"/>
          <w:szCs w:val="22"/>
          <w:lang w:val="en-GB"/>
        </w:rPr>
        <w:t xml:space="preserve"> there is sufficient evidence to prove the allegation</w:t>
      </w:r>
    </w:p>
    <w:p w14:paraId="0400E43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Malicious:</w:t>
      </w:r>
      <w:r w:rsidRPr="00C55481">
        <w:rPr>
          <w:rFonts w:asciiTheme="minorHAnsi" w:hAnsiTheme="minorHAnsi" w:cstheme="minorHAnsi"/>
          <w:sz w:val="22"/>
          <w:szCs w:val="22"/>
          <w:lang w:val="en-GB"/>
        </w:rPr>
        <w:t xml:space="preserve"> there is sufficient evidence to disprove the allegation and there has been a deliberate act to deceive, or to cause harm to the subject of the allegation</w:t>
      </w:r>
    </w:p>
    <w:p w14:paraId="313FC69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False:</w:t>
      </w:r>
      <w:r w:rsidRPr="00C55481">
        <w:rPr>
          <w:rFonts w:asciiTheme="minorHAnsi" w:hAnsiTheme="minorHAnsi" w:cstheme="minorHAnsi"/>
          <w:sz w:val="22"/>
          <w:szCs w:val="22"/>
          <w:lang w:val="en-GB"/>
        </w:rPr>
        <w:t xml:space="preserve"> there is sufficient evidence to disprove the allegation</w:t>
      </w:r>
    </w:p>
    <w:p w14:paraId="76B2093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Unsubstantiated:</w:t>
      </w:r>
      <w:r w:rsidRPr="00C55481">
        <w:rPr>
          <w:rFonts w:asciiTheme="minorHAnsi" w:hAnsiTheme="minorHAnsi" w:cstheme="minorHAnsi"/>
          <w:sz w:val="22"/>
          <w:szCs w:val="22"/>
          <w:lang w:val="en-GB"/>
        </w:rPr>
        <w:t xml:space="preserve"> there is insufficient evidence to either prove or disprove the allegation (this does not imply guilt or innocence)</w:t>
      </w:r>
    </w:p>
    <w:p w14:paraId="27192B1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Unfounded</w:t>
      </w:r>
      <w:r w:rsidRPr="00C55481">
        <w:rPr>
          <w:rFonts w:asciiTheme="minorHAnsi" w:hAnsiTheme="minorHAnsi" w:cstheme="minorHAnsi"/>
          <w:sz w:val="22"/>
          <w:szCs w:val="22"/>
          <w:lang w:val="en-GB"/>
        </w:rPr>
        <w:t>: to reflect cases where there is no evidence or proper basis which supports the allegation being made</w:t>
      </w:r>
    </w:p>
    <w:p w14:paraId="0B9731EE"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Procedure for dealing with allegations</w:t>
      </w:r>
    </w:p>
    <w:p w14:paraId="426334C1"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In the event of an allegation that meets the criteria above, the case manager will take the following steps:</w:t>
      </w:r>
    </w:p>
    <w:p w14:paraId="72EB99E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Conduct basic enquiries in line with local procedures to establish the facts to help determine whether there is any foundation to the allegation before carrying on with the steps below</w:t>
      </w:r>
    </w:p>
    <w:p w14:paraId="537CA2F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w:t>
      </w:r>
      <w:r w:rsidRPr="00C55481">
        <w:rPr>
          <w:rFonts w:asciiTheme="minorHAnsi" w:hAnsiTheme="minorHAnsi" w:cstheme="minorHAnsi"/>
          <w:i/>
          <w:sz w:val="22"/>
          <w:szCs w:val="22"/>
          <w:lang w:val="en-GB"/>
        </w:rPr>
        <w:t>before</w:t>
      </w:r>
      <w:r w:rsidRPr="00C55481">
        <w:rPr>
          <w:rFonts w:asciiTheme="minorHAnsi" w:hAnsiTheme="minorHAnsi" w:cstheme="minorHAnsi"/>
          <w:sz w:val="22"/>
          <w:szCs w:val="22"/>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6F859CD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14:paraId="73DF21F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local authority children’s social care services, as appropriate</w:t>
      </w:r>
    </w:p>
    <w:p w14:paraId="5227321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14:paraId="44B94DB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If immediate suspension is considered necessary</w:t>
      </w:r>
      <w:r w:rsidRPr="00C55481">
        <w:rPr>
          <w:rFonts w:asciiTheme="minorHAnsi" w:hAnsiTheme="minorHAnsi" w:cstheme="minorHAnsi"/>
          <w:sz w:val="22"/>
          <w:szCs w:val="22"/>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E7F3A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 xml:space="preserve">If it is decided that no further action is to be taken </w:t>
      </w:r>
      <w:r w:rsidRPr="00C55481">
        <w:rPr>
          <w:rFonts w:asciiTheme="minorHAnsi" w:hAnsiTheme="minorHAnsi" w:cstheme="minorHAnsi"/>
          <w:sz w:val="22"/>
          <w:szCs w:val="22"/>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447BE72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If it is decided that further action is needed</w:t>
      </w:r>
      <w:r w:rsidRPr="00C55481">
        <w:rPr>
          <w:rFonts w:asciiTheme="minorHAnsi" w:hAnsiTheme="minorHAnsi" w:cstheme="minorHAnsi"/>
          <w:sz w:val="22"/>
          <w:szCs w:val="22"/>
          <w:lang w:val="en-GB"/>
        </w:rPr>
        <w:t>, take steps as agreed with the designated officer to initiate the appropriate action in school and/or liaise with the police and/or local authority children’s social care services as appropriate</w:t>
      </w:r>
    </w:p>
    <w:p w14:paraId="60606D15" w14:textId="3298B842"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Provide effective support for the individual facing the allegation or concern, including appointing a named representative to keep them informed of the progress of the case and considering what other support is appropriate </w:t>
      </w:r>
    </w:p>
    <w:p w14:paraId="6E45A04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0021F7D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Keep the parents or carers of the child/children involved informed of the progress of the case (only in relation to their child – no information will be shared regarding the staff member) </w:t>
      </w:r>
    </w:p>
    <w:p w14:paraId="322CDFD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Make a referral to the DBS where it is thought that the individual facing the allegation or concern has engaged in conduct that harmed or is likely to harm a child, or if the individual otherwise poses a risk of harm to a child</w:t>
      </w:r>
    </w:p>
    <w:p w14:paraId="7E954AC5" w14:textId="772E5399" w:rsidR="006164B7" w:rsidRPr="00C55481" w:rsidRDefault="00C54153"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Early years providers.</w:t>
      </w:r>
    </w:p>
    <w:p w14:paraId="4062713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55A75A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4A600DE3"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Where the police are involved, wherever possible the </w:t>
      </w:r>
      <w:r w:rsidRPr="00C55481">
        <w:rPr>
          <w:rStyle w:val="1bodycopy10ptChar"/>
          <w:rFonts w:asciiTheme="minorHAnsi" w:hAnsiTheme="minorHAnsi" w:cstheme="minorHAnsi"/>
          <w:sz w:val="22"/>
          <w:szCs w:val="22"/>
        </w:rPr>
        <w:t xml:space="preserve">school </w:t>
      </w:r>
      <w:r w:rsidRPr="00C55481">
        <w:rPr>
          <w:rFonts w:asciiTheme="minorHAnsi" w:hAnsiTheme="minorHAnsi" w:cstheme="minorHAnsi"/>
        </w:rPr>
        <w:t>will ask the police at the start of the investigation to obtain consent from the individuals involved to share their statements and evidence for use in the school’s disciplinary process, should this be required at a later point.</w:t>
      </w:r>
    </w:p>
    <w:p w14:paraId="62019A39" w14:textId="77777777" w:rsidR="006164B7" w:rsidRPr="00C55481" w:rsidRDefault="006164B7" w:rsidP="005E026F">
      <w:pPr>
        <w:pStyle w:val="1bodycopy10pt"/>
        <w:jc w:val="both"/>
        <w:rPr>
          <w:rFonts w:asciiTheme="minorHAnsi" w:hAnsiTheme="minorHAnsi" w:cstheme="minorHAnsi"/>
          <w:b/>
          <w:sz w:val="22"/>
          <w:szCs w:val="22"/>
          <w:lang w:val="en-GB"/>
        </w:rPr>
      </w:pPr>
      <w:r w:rsidRPr="00C55481">
        <w:rPr>
          <w:rFonts w:asciiTheme="minorHAnsi" w:hAnsiTheme="minorHAnsi" w:cstheme="minorHAnsi"/>
          <w:b/>
          <w:sz w:val="22"/>
          <w:szCs w:val="22"/>
          <w:lang w:val="en-GB"/>
        </w:rPr>
        <w:lastRenderedPageBreak/>
        <w:t xml:space="preserve">Additional considerations for supply teachers and all contracted staff </w:t>
      </w:r>
    </w:p>
    <w:p w14:paraId="728677F6" w14:textId="77777777" w:rsidR="006164B7" w:rsidRPr="00C55481" w:rsidRDefault="006164B7" w:rsidP="005E026F">
      <w:pPr>
        <w:pStyle w:val="4Bulletedcopyblue"/>
        <w:jc w:val="both"/>
        <w:rPr>
          <w:rFonts w:asciiTheme="minorHAnsi" w:hAnsiTheme="minorHAnsi" w:cstheme="minorHAnsi"/>
          <w:sz w:val="22"/>
          <w:szCs w:val="22"/>
          <w:shd w:val="clear" w:color="auto" w:fill="FFFFFF"/>
          <w:lang w:val="en-GB"/>
        </w:rPr>
      </w:pPr>
      <w:r w:rsidRPr="00C55481">
        <w:rPr>
          <w:rFonts w:asciiTheme="minorHAnsi" w:hAnsiTheme="minorHAnsi" w:cstheme="minorHAnsi"/>
          <w:sz w:val="22"/>
          <w:szCs w:val="22"/>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2BB510DA" w14:textId="77777777" w:rsidR="006164B7" w:rsidRPr="00C55481" w:rsidRDefault="006164B7" w:rsidP="005E026F">
      <w:pPr>
        <w:pStyle w:val="4Bulletedcopyblue"/>
        <w:numPr>
          <w:ilvl w:val="0"/>
          <w:numId w:val="5"/>
        </w:numPr>
        <w:jc w:val="both"/>
        <w:rPr>
          <w:rFonts w:asciiTheme="minorHAnsi" w:hAnsiTheme="minorHAnsi" w:cstheme="minorHAnsi"/>
          <w:sz w:val="22"/>
          <w:szCs w:val="22"/>
          <w:shd w:val="clear" w:color="auto" w:fill="FFFFFF"/>
          <w:lang w:val="en-GB"/>
        </w:rPr>
      </w:pPr>
      <w:r w:rsidRPr="00C55481">
        <w:rPr>
          <w:rFonts w:asciiTheme="minorHAnsi" w:hAnsiTheme="minorHAnsi" w:cstheme="minorHAnsi"/>
          <w:sz w:val="22"/>
          <w:szCs w:val="22"/>
          <w:shd w:val="clear" w:color="auto" w:fill="FFFFFF"/>
          <w:lang w:val="en-GB"/>
        </w:rPr>
        <w:t>We will not decide to stop using an individual due to safeguarding concerns without finding out the facts and liaising with our LADO to determine a suitable outcome</w:t>
      </w:r>
    </w:p>
    <w:p w14:paraId="5C545808" w14:textId="77777777" w:rsidR="006164B7" w:rsidRPr="00C55481" w:rsidRDefault="006164B7" w:rsidP="005E026F">
      <w:pPr>
        <w:pStyle w:val="4Bulletedcopyblue"/>
        <w:numPr>
          <w:ilvl w:val="0"/>
          <w:numId w:val="5"/>
        </w:numPr>
        <w:jc w:val="both"/>
        <w:rPr>
          <w:rFonts w:asciiTheme="minorHAnsi" w:hAnsiTheme="minorHAnsi" w:cstheme="minorHAnsi"/>
          <w:sz w:val="22"/>
          <w:szCs w:val="22"/>
          <w:shd w:val="clear" w:color="auto" w:fill="FFFFFF"/>
          <w:lang w:val="en-GB"/>
        </w:rPr>
      </w:pPr>
      <w:r w:rsidRPr="00C55481">
        <w:rPr>
          <w:rFonts w:asciiTheme="minorHAnsi" w:hAnsiTheme="minorHAnsi" w:cstheme="minorHAnsi"/>
          <w:sz w:val="22"/>
          <w:szCs w:val="22"/>
          <w:shd w:val="clear" w:color="auto" w:fill="FFFFFF"/>
          <w:lang w:val="en-GB"/>
        </w:rPr>
        <w:t>The governing board will discuss with the agency whether it is appropriate to suspend the individual, or redeploy them to another part of the school, while the school carries out the investigation</w:t>
      </w:r>
    </w:p>
    <w:p w14:paraId="2AC206C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shd w:val="clear" w:color="auto" w:fill="FFFFFF"/>
          <w:lang w:val="en-GB"/>
        </w:rPr>
        <w:t>We will involve the agency fully, but the school will take the lead in collecting the necessary information and providing it to the LADO as required</w:t>
      </w:r>
    </w:p>
    <w:p w14:paraId="708A819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shd w:val="clear" w:color="auto" w:fill="FFFFFF"/>
          <w:lang w:val="en-GB"/>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0C9974E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14:paraId="762600CD"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Timescales</w:t>
      </w:r>
    </w:p>
    <w:p w14:paraId="2AF9BE99"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We will deal with all allegations as quickly and effectively as possible and will endeavour to comply with the following timescales, where reasonably practicable:</w:t>
      </w:r>
    </w:p>
    <w:p w14:paraId="4A11AC7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Any cases where it is clear immediately that the allegation is unsubstantiated or malicious should be resolved within 1 week </w:t>
      </w:r>
    </w:p>
    <w:p w14:paraId="2311B2D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If the nature of an allegation does not require formal disciplinary action, appropriate action should be taken within 3 working days </w:t>
      </w:r>
    </w:p>
    <w:p w14:paraId="790592C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If a disciplinary hearing is required and can be held without further investigation, this should be held within 15 working days </w:t>
      </w:r>
    </w:p>
    <w:p w14:paraId="65DCC57E" w14:textId="77777777" w:rsidR="006164B7" w:rsidRPr="00C55481" w:rsidRDefault="006164B7" w:rsidP="005E026F">
      <w:pPr>
        <w:spacing w:before="120"/>
        <w:jc w:val="both"/>
        <w:rPr>
          <w:rFonts w:asciiTheme="minorHAnsi" w:eastAsia="Arial" w:hAnsiTheme="minorHAnsi" w:cstheme="minorHAnsi"/>
        </w:rPr>
      </w:pPr>
      <w:r w:rsidRPr="00C55481">
        <w:rPr>
          <w:rFonts w:asciiTheme="minorHAnsi" w:eastAsia="Arial" w:hAnsiTheme="minorHAnsi" w:cstheme="minorHAnsi"/>
        </w:rPr>
        <w:t xml:space="preserve">However, these are objectives only and where they are not met, we will endeavour to take the required action as soon as possible thereafter. </w:t>
      </w:r>
    </w:p>
    <w:p w14:paraId="61914D8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Specific actions</w:t>
      </w:r>
    </w:p>
    <w:p w14:paraId="1E577328"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Action following a criminal investigation or prosecution</w:t>
      </w:r>
    </w:p>
    <w:p w14:paraId="1BE993D5"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case manager will discuss with the local authority’s designated officer whether any further action, including disciplinary action, is appropriate and, if so, how to proceed, taking into account information provided by the police and/or local authority children’s social care services.</w:t>
      </w:r>
    </w:p>
    <w:p w14:paraId="6AD92519"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Conclusion of a case where the allegation is substantiated</w:t>
      </w:r>
    </w:p>
    <w:p w14:paraId="27711E4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39A4514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the individual concerned is a member of teaching staff, the school will consider whether to refer the matter to the Teaching Regulation Agency to consider prohibiting the individual from teaching.</w:t>
      </w:r>
    </w:p>
    <w:p w14:paraId="6FCFF54D"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Individuals returning to work after suspension</w:t>
      </w:r>
    </w:p>
    <w:p w14:paraId="18026E41"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lastRenderedPageBreak/>
        <w:t>If it is decided on the conclusion of a case that an individual who has been suspended can return to work, the case manager will consider how best to facilitate this.</w:t>
      </w:r>
    </w:p>
    <w:p w14:paraId="304C8104"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case manager will also consider how best to manage the individual’s contact with the child or children who made the allegation, if they are still attending the school.</w:t>
      </w:r>
    </w:p>
    <w:p w14:paraId="01FE4249"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Unsubstantiated, unfounded, false or malicious reports</w:t>
      </w:r>
    </w:p>
    <w:p w14:paraId="1241971B"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If a report is: </w:t>
      </w:r>
    </w:p>
    <w:p w14:paraId="794E9D3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Determined to be unsubstantiated, unfounded, false or malicious, the DSL will consider the appropriate next steps. If they consider that the child and/or person who made the allegation is in need of help, or the allegation may have been a cry for help, a referral to local authority children’s social care may be appropriate</w:t>
      </w:r>
    </w:p>
    <w:p w14:paraId="57F1E62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Shown to be deliberately invented, or malicious, the school will consider whether any disciplinary action is appropriate against the individual(s) who made it</w:t>
      </w:r>
    </w:p>
    <w:p w14:paraId="76172F38"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Unsubstantiated, unfounded, false or malicious allegations</w:t>
      </w:r>
    </w:p>
    <w:p w14:paraId="727B7B5D"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an allegation is:</w:t>
      </w:r>
    </w:p>
    <w:p w14:paraId="0638A11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local authority children’s social care may be appropriate</w:t>
      </w:r>
    </w:p>
    <w:p w14:paraId="45889E0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Shown to be deliberately invented, or malicious, the school will consider whether any disciplinary action is appropriate against the individual(s) who made it</w:t>
      </w:r>
    </w:p>
    <w:p w14:paraId="25239F54" w14:textId="77777777" w:rsidR="006164B7" w:rsidRPr="00C55481" w:rsidRDefault="006164B7" w:rsidP="005E026F">
      <w:pPr>
        <w:pStyle w:val="Subhead2"/>
        <w:tabs>
          <w:tab w:val="left" w:pos="6511"/>
        </w:tabs>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Confidentiality and information sharing</w:t>
      </w:r>
      <w:r w:rsidRPr="00C55481">
        <w:rPr>
          <w:rFonts w:asciiTheme="minorHAnsi" w:hAnsiTheme="minorHAnsi" w:cstheme="minorHAnsi"/>
          <w:color w:val="auto"/>
          <w:sz w:val="22"/>
          <w:szCs w:val="22"/>
          <w:lang w:val="en-GB"/>
        </w:rPr>
        <w:tab/>
      </w:r>
    </w:p>
    <w:p w14:paraId="62A42E1C"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school will make every effort to maintain confidentiality and guard against unwanted publicity while an allegation is being investigated or considered.</w:t>
      </w:r>
    </w:p>
    <w:p w14:paraId="4F89C4C8"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case manager will take advice from the LADO, police and local authority children’s social care services, as appropriate, to agree:</w:t>
      </w:r>
    </w:p>
    <w:p w14:paraId="734F19F9"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hAnsiTheme="minorHAnsi" w:cstheme="minorHAnsi"/>
        </w:rPr>
        <w:t>Who needs to know about the allegation and what information can be shared</w:t>
      </w:r>
    </w:p>
    <w:p w14:paraId="3CA4662F"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hAnsiTheme="minorHAnsi" w:cstheme="minorHAnsi"/>
        </w:rPr>
        <w:t xml:space="preserve">How to manage speculation, leaks and gossip, including how to make parents or carers of a child/children involved aware of their obligations with respect to confidentiality </w:t>
      </w:r>
    </w:p>
    <w:p w14:paraId="09F0F551"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hAnsiTheme="minorHAnsi" w:cstheme="minorHAnsi"/>
        </w:rPr>
        <w:t>What, if any, information can be reasonably given to the wider community to reduce speculation</w:t>
      </w:r>
    </w:p>
    <w:p w14:paraId="7BFFC88A"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hAnsiTheme="minorHAnsi" w:cstheme="minorHAnsi"/>
        </w:rPr>
        <w:t>How to manage press interest if, and when, it arises</w:t>
      </w:r>
    </w:p>
    <w:p w14:paraId="1EBD451B"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Record-keeping</w:t>
      </w:r>
    </w:p>
    <w:p w14:paraId="5E10D0BB"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The case manager will maintain clear records about any case where the allegation or concern meets the criteria above and store them on the individual’s confidential personnel file for the duration of the case. </w:t>
      </w:r>
    </w:p>
    <w:p w14:paraId="4624916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records of any allegation that, following an investigation, is found to be malicious or false will be deleted from the individual’s personnel file (unless the individual consents for the records to be retained on the file).</w:t>
      </w:r>
    </w:p>
    <w:p w14:paraId="03EB768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lastRenderedPageBreak/>
        <w:t>For all other allegations (which are not found to be malicious or false), the following information will be kept on the file of the individual concerned:</w:t>
      </w:r>
    </w:p>
    <w:p w14:paraId="7B2F363D"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A clear and comprehensive summary of the allegation</w:t>
      </w:r>
    </w:p>
    <w:p w14:paraId="5D40C582"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Details of how the allegation was followed up and resolved</w:t>
      </w:r>
    </w:p>
    <w:p w14:paraId="18E5F61A"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 xml:space="preserve">Notes of any action taken, decisions reached and the outcome </w:t>
      </w:r>
    </w:p>
    <w:p w14:paraId="491F102C"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A declaration on whether the information will be referred to in any future reference</w:t>
      </w:r>
    </w:p>
    <w:p w14:paraId="47BC41D3" w14:textId="77777777" w:rsidR="006164B7" w:rsidRPr="00C55481" w:rsidRDefault="006164B7" w:rsidP="005E026F">
      <w:pPr>
        <w:jc w:val="both"/>
        <w:rPr>
          <w:rFonts w:asciiTheme="minorHAnsi" w:eastAsia="MS Mincho" w:hAnsiTheme="minorHAnsi" w:cstheme="minorHAnsi"/>
        </w:rPr>
      </w:pPr>
      <w:r w:rsidRPr="00C55481">
        <w:rPr>
          <w:rFonts w:asciiTheme="minorHAnsi" w:hAnsiTheme="minorHAnsi" w:cstheme="minorHAnsi"/>
        </w:rPr>
        <w:t>In these cases, the school will provide a copy to the individual, in agreement with local authority children’s social care or the police as appropriate.</w:t>
      </w:r>
    </w:p>
    <w:p w14:paraId="1C360D54"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We will retain all records a</w:t>
      </w:r>
      <w:r w:rsidRPr="00C55481">
        <w:rPr>
          <w:rFonts w:asciiTheme="minorHAnsi" w:eastAsia="Arial" w:hAnsiTheme="minorHAnsi" w:cstheme="minorHAnsi"/>
        </w:rPr>
        <w:t xml:space="preserve">t </w:t>
      </w:r>
      <w:r w:rsidRPr="00C55481">
        <w:rPr>
          <w:rFonts w:asciiTheme="minorHAnsi" w:hAnsiTheme="minorHAnsi" w:cstheme="minorHAnsi"/>
        </w:rPr>
        <w:t>least until the accused individual has reached normal pension age, or for 10 years from the date of the allegation if that is longer.</w:t>
      </w:r>
    </w:p>
    <w:p w14:paraId="60AA028A"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References</w:t>
      </w:r>
    </w:p>
    <w:p w14:paraId="75305CB8"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When providing employer references, we will:</w:t>
      </w:r>
    </w:p>
    <w:p w14:paraId="5B61F0F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Not refer to any allegation that has been found to be false, unfounded, unsubstantiated or malicious, or any repeated allegations which have all been found to be false, unfounded, unsubstantiated or malicious</w:t>
      </w:r>
    </w:p>
    <w:p w14:paraId="5765D96B"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Include substantiated allegations, provided that the information is factual and does not include opinions</w:t>
      </w:r>
    </w:p>
    <w:p w14:paraId="7952C5B8"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Learning lessons</w:t>
      </w:r>
    </w:p>
    <w:p w14:paraId="77781A9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After any cases where the allegations are </w:t>
      </w:r>
      <w:r w:rsidRPr="00C55481">
        <w:rPr>
          <w:rFonts w:asciiTheme="minorHAnsi" w:hAnsiTheme="minorHAnsi" w:cstheme="minorHAnsi"/>
          <w:i/>
        </w:rPr>
        <w:t>substantiated</w:t>
      </w:r>
      <w:r w:rsidRPr="00C55481">
        <w:rPr>
          <w:rFonts w:asciiTheme="minorHAnsi" w:hAnsiTheme="minorHAnsi" w:cstheme="minorHAnsi"/>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55A1826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This will include consideration of (as applicable):</w:t>
      </w:r>
    </w:p>
    <w:p w14:paraId="30147805"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Issues arising from the decision to suspend the member of staff</w:t>
      </w:r>
    </w:p>
    <w:p w14:paraId="1C4D200D"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The duration of the suspension</w:t>
      </w:r>
    </w:p>
    <w:p w14:paraId="55D34A18" w14:textId="77777777" w:rsidR="006164B7" w:rsidRPr="00C55481" w:rsidRDefault="006164B7" w:rsidP="005E026F">
      <w:pPr>
        <w:numPr>
          <w:ilvl w:val="0"/>
          <w:numId w:val="6"/>
        </w:numPr>
        <w:spacing w:before="120" w:after="120" w:line="240" w:lineRule="auto"/>
        <w:ind w:left="568" w:hanging="284"/>
        <w:jc w:val="both"/>
        <w:rPr>
          <w:rFonts w:asciiTheme="minorHAnsi" w:eastAsia="MS Mincho" w:hAnsiTheme="minorHAnsi" w:cstheme="minorHAnsi"/>
        </w:rPr>
      </w:pPr>
      <w:r w:rsidRPr="00C55481">
        <w:rPr>
          <w:rFonts w:asciiTheme="minorHAnsi" w:eastAsia="Arial" w:hAnsiTheme="minorHAnsi" w:cstheme="minorHAnsi"/>
        </w:rPr>
        <w:t xml:space="preserve">Whether or not the suspension was justified </w:t>
      </w:r>
    </w:p>
    <w:p w14:paraId="25CE5D7A"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eastAsia="Arial" w:hAnsiTheme="minorHAnsi" w:cstheme="minorHAnsi"/>
        </w:rPr>
        <w:t>The use of suspension when the individual is subsequently reinstated. We will consider how future investigations of a similar nature could be carried out without suspending the individual</w:t>
      </w:r>
    </w:p>
    <w:p w14:paraId="78E4D43A" w14:textId="77777777" w:rsidR="006164B7" w:rsidRPr="00C55481" w:rsidRDefault="006164B7" w:rsidP="005E026F">
      <w:pPr>
        <w:spacing w:before="120"/>
        <w:jc w:val="both"/>
        <w:rPr>
          <w:rFonts w:asciiTheme="minorHAnsi" w:eastAsia="Arial" w:hAnsiTheme="minorHAnsi" w:cstheme="minorHAnsi"/>
        </w:rPr>
      </w:pPr>
      <w:r w:rsidRPr="00C55481">
        <w:rPr>
          <w:rFonts w:asciiTheme="minorHAnsi" w:eastAsia="Arial" w:hAnsiTheme="minorHAnsi" w:cstheme="minorHAnsi"/>
        </w:rPr>
        <w:t>For all other cases, the case manager will consider the facts and determine whether any improvements can be made.</w:t>
      </w:r>
    </w:p>
    <w:p w14:paraId="7DAEBD2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Non-recent allegations</w:t>
      </w:r>
    </w:p>
    <w:p w14:paraId="339AE286" w14:textId="77777777" w:rsidR="006164B7" w:rsidRPr="00C55481" w:rsidRDefault="006164B7" w:rsidP="005E026F">
      <w:pPr>
        <w:spacing w:before="120"/>
        <w:jc w:val="both"/>
        <w:rPr>
          <w:rFonts w:asciiTheme="minorHAnsi" w:hAnsiTheme="minorHAnsi" w:cstheme="minorHAnsi"/>
        </w:rPr>
      </w:pPr>
      <w:r w:rsidRPr="00C55481">
        <w:rPr>
          <w:rFonts w:asciiTheme="minorHAnsi" w:hAnsiTheme="minorHAnsi" w:cstheme="minorHAnsi"/>
        </w:rPr>
        <w:t>Abuse can be reported, no matter how long ago it happened.</w:t>
      </w:r>
    </w:p>
    <w:p w14:paraId="57F0FD6E" w14:textId="77777777" w:rsidR="006164B7" w:rsidRPr="00C55481" w:rsidRDefault="006164B7" w:rsidP="005E026F">
      <w:pPr>
        <w:spacing w:before="120"/>
        <w:jc w:val="both"/>
        <w:rPr>
          <w:rFonts w:asciiTheme="minorHAnsi" w:hAnsiTheme="minorHAnsi" w:cstheme="minorHAnsi"/>
        </w:rPr>
      </w:pPr>
      <w:r w:rsidRPr="00C55481">
        <w:rPr>
          <w:rFonts w:asciiTheme="minorHAnsi" w:hAnsiTheme="minorHAnsi" w:cstheme="minorHAnsi"/>
        </w:rPr>
        <w:t>We will report any non-recent allegations made by a child to the LADO in line with our local authority’s procedures for dealing with non-recent allegations.</w:t>
      </w:r>
    </w:p>
    <w:p w14:paraId="53373B21" w14:textId="77777777" w:rsidR="006164B7" w:rsidRPr="00C55481" w:rsidRDefault="006164B7" w:rsidP="005E026F">
      <w:pPr>
        <w:spacing w:before="120"/>
        <w:jc w:val="both"/>
        <w:rPr>
          <w:rFonts w:asciiTheme="minorHAnsi" w:hAnsiTheme="minorHAnsi" w:cstheme="minorHAnsi"/>
        </w:rPr>
      </w:pPr>
      <w:r w:rsidRPr="00C55481">
        <w:rPr>
          <w:rFonts w:asciiTheme="minorHAnsi" w:hAnsiTheme="minorHAnsi" w:cstheme="minorHAnsi"/>
        </w:rPr>
        <w:t>Where an adult makes an allegation to the school that they were abused as a child, we will advise the individual to report the allegation to the police.</w:t>
      </w:r>
    </w:p>
    <w:p w14:paraId="08E4367C"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Section 2: concerns that do not meet the harm threshold</w:t>
      </w:r>
    </w:p>
    <w:p w14:paraId="360AF030" w14:textId="0B7C4888" w:rsidR="006164B7" w:rsidRPr="00C55481" w:rsidRDefault="006164B7" w:rsidP="005E026F">
      <w:pPr>
        <w:jc w:val="both"/>
        <w:rPr>
          <w:rFonts w:asciiTheme="minorHAnsi" w:hAnsiTheme="minorHAnsi" w:cstheme="minorHAnsi"/>
        </w:rPr>
      </w:pPr>
      <w:r w:rsidRPr="00C55481">
        <w:rPr>
          <w:rFonts w:asciiTheme="minorHAnsi" w:hAnsiTheme="minorHAnsi" w:cstheme="minorHAnsi"/>
        </w:rPr>
        <w:lastRenderedPageBreak/>
        <w:t xml:space="preserve">Section 2: Concerns that do not meet the harm threshold’ in part 4 of Keeping Children Safe in Education.  </w:t>
      </w:r>
    </w:p>
    <w:p w14:paraId="5CAD43AB"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This section applies to all concerns (including allegations) about members of staff, including supply teachers, volunteers and contractors, which do not meet the harm threshold set out in section 1 above.</w:t>
      </w:r>
    </w:p>
    <w:p w14:paraId="7E09D5F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Concerns may arise through, for example: </w:t>
      </w:r>
    </w:p>
    <w:p w14:paraId="5A62D65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Suspicion</w:t>
      </w:r>
    </w:p>
    <w:p w14:paraId="1CC6F2C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Complaint</w:t>
      </w:r>
    </w:p>
    <w:p w14:paraId="175C5DD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Safeguarding concern or allegation from another member of staff </w:t>
      </w:r>
    </w:p>
    <w:p w14:paraId="4D89A92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Disclosure made by a child, parent or other adult within or outside the school</w:t>
      </w:r>
    </w:p>
    <w:p w14:paraId="352AE3A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Pre-employment vetting checks </w:t>
      </w:r>
    </w:p>
    <w:p w14:paraId="496D71F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We recognise the importance of responding to and dealing with any concerns in a timely manner to safeguard the welfare of children.</w:t>
      </w:r>
    </w:p>
    <w:p w14:paraId="06BAC058"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Definition of low-level concerns</w:t>
      </w:r>
    </w:p>
    <w:p w14:paraId="4571A3BF"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term ‘low-level’ concern is any concern – no matter how small – that an adult working in or on behalf of the school may have acted in a way that:</w:t>
      </w:r>
    </w:p>
    <w:p w14:paraId="33A39D9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Is inconsistent with the staff code of conduct, including inappropriate conduct outside of work, </w:t>
      </w:r>
      <w:r w:rsidRPr="00C55481">
        <w:rPr>
          <w:rFonts w:asciiTheme="minorHAnsi" w:hAnsiTheme="minorHAnsi" w:cstheme="minorHAnsi"/>
          <w:b/>
          <w:sz w:val="22"/>
          <w:szCs w:val="22"/>
          <w:lang w:val="en-GB"/>
        </w:rPr>
        <w:t>and</w:t>
      </w:r>
    </w:p>
    <w:p w14:paraId="26E0B2F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Does not meet the allegations threshold or is otherwise not considered serious enough to consider a referral to the designated officer at the local authority</w:t>
      </w:r>
    </w:p>
    <w:p w14:paraId="153DBDA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Examples of such behaviour could include, but are not limited to:</w:t>
      </w:r>
    </w:p>
    <w:p w14:paraId="7CA0FA3E"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Being overly friendly with children</w:t>
      </w:r>
    </w:p>
    <w:p w14:paraId="46AD092B"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Having favourites</w:t>
      </w:r>
    </w:p>
    <w:p w14:paraId="77459F2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Taking photographs of children on their mobile phone</w:t>
      </w:r>
    </w:p>
    <w:p w14:paraId="44F73731"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Engaging with a child on a one-to-one basis in a secluded area or behind a closed door</w:t>
      </w:r>
    </w:p>
    <w:p w14:paraId="5B0D2A3E"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Humiliating pupils </w:t>
      </w:r>
    </w:p>
    <w:p w14:paraId="231A6564"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 xml:space="preserve">Sharing low-level concerns </w:t>
      </w:r>
    </w:p>
    <w:p w14:paraId="46B07123"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We recognise the importance of creating a culture of openness, trust and transparency to encourage all staff to confidentially share low-level concerns so that they can be addressed appropriately.</w:t>
      </w:r>
    </w:p>
    <w:p w14:paraId="79F13450"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We will create this culture by: </w:t>
      </w:r>
    </w:p>
    <w:p w14:paraId="3570D0C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Ensuring staff are clear about what appropriate behaviour is, and are confident in distinguishing expected and appropriate behaviour from concerning, problematic or inappropriate behaviour, in themselves and others</w:t>
      </w:r>
    </w:p>
    <w:p w14:paraId="44065BE7" w14:textId="775A78E2"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Empowering staff to share any low-level concerns</w:t>
      </w:r>
    </w:p>
    <w:p w14:paraId="43007F3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Empowering staff to self-refer </w:t>
      </w:r>
    </w:p>
    <w:p w14:paraId="051C3F3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Addressing unprofessional behaviour and supporting the individual to correct it at an early stage</w:t>
      </w:r>
    </w:p>
    <w:p w14:paraId="27B1CE3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Providing a responsive, sensitive and proportionate handling of such concerns when they are raised</w:t>
      </w:r>
    </w:p>
    <w:p w14:paraId="55C568D0" w14:textId="4EEC2A1E"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Helping to identify any weakness in the school’s safeguarding system</w:t>
      </w:r>
    </w:p>
    <w:p w14:paraId="1152C935"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Responding to low-level concerns</w:t>
      </w:r>
    </w:p>
    <w:p w14:paraId="2FFDC155"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the concern is raised via a third party, the headteacher will collect evidence where necessary by speaking:</w:t>
      </w:r>
    </w:p>
    <w:p w14:paraId="34EEB3DE"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Directly to the person who raised the concern, unless it has been raised anonymously </w:t>
      </w:r>
    </w:p>
    <w:p w14:paraId="44772B4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To the individual involved and any witnesses  </w:t>
      </w:r>
    </w:p>
    <w:p w14:paraId="2AC35420" w14:textId="26E534EC"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headteacher will use the information collected to categorise the type of behaviour and determine any further action, in line with the school’s staff be</w:t>
      </w:r>
      <w:r w:rsidR="00C54153" w:rsidRPr="00C55481">
        <w:rPr>
          <w:rFonts w:asciiTheme="minorHAnsi" w:hAnsiTheme="minorHAnsi" w:cstheme="minorHAnsi"/>
          <w:sz w:val="22"/>
          <w:szCs w:val="22"/>
          <w:lang w:val="en-GB"/>
        </w:rPr>
        <w:t>haviour policy/code of conduct</w:t>
      </w:r>
      <w:r w:rsidRPr="00C55481">
        <w:rPr>
          <w:rFonts w:asciiTheme="minorHAnsi" w:hAnsiTheme="minorHAnsi" w:cstheme="minorHAnsi"/>
          <w:sz w:val="22"/>
          <w:szCs w:val="22"/>
          <w:lang w:val="en-GB"/>
        </w:rPr>
        <w:t xml:space="preserve">. The headteacher will be the ultimate decision-maker in respect of all low-level concerns, though they may wish to collaborate with the DSL.  </w:t>
      </w:r>
    </w:p>
    <w:p w14:paraId="01C5BEA9"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Record keeping</w:t>
      </w:r>
    </w:p>
    <w:p w14:paraId="1A2FFC2A"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All low-level concerns will be recorded in writing. In addition to details of the concern raised, records will include the context in which the concern arose, any action taken and the rationale for decisions and action taken. </w:t>
      </w:r>
    </w:p>
    <w:p w14:paraId="3DE99587"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Records will be:</w:t>
      </w:r>
    </w:p>
    <w:p w14:paraId="451A245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Kept confidential, held securely and comply with the DPA 2018 and UK GDPR</w:t>
      </w:r>
    </w:p>
    <w:p w14:paraId="16F14F0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4271EAE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Retained at least until the individual leaves employment at the school</w:t>
      </w:r>
      <w:r w:rsidRPr="00C55481">
        <w:rPr>
          <w:rFonts w:asciiTheme="minorHAnsi" w:hAnsiTheme="minorHAnsi" w:cstheme="minorHAnsi"/>
          <w:b/>
          <w:sz w:val="22"/>
          <w:szCs w:val="22"/>
          <w:lang w:val="en-GB"/>
        </w:rPr>
        <w:t xml:space="preserve"> </w:t>
      </w:r>
    </w:p>
    <w:p w14:paraId="274D8992"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a low-level concern relates to a supply teacher or contractor, we will notify the individual’s employer, so any potential patterns of inappropriate behaviour can be identified.</w:t>
      </w:r>
    </w:p>
    <w:p w14:paraId="64A35DDC" w14:textId="77777777" w:rsidR="006164B7" w:rsidRPr="00C55481" w:rsidRDefault="006164B7" w:rsidP="005E026F">
      <w:pPr>
        <w:pStyle w:val="Subhead2"/>
        <w:jc w:val="both"/>
        <w:rPr>
          <w:rFonts w:asciiTheme="minorHAnsi" w:eastAsia="Arial" w:hAnsiTheme="minorHAnsi" w:cstheme="minorHAnsi"/>
          <w:b w:val="0"/>
          <w:color w:val="auto"/>
          <w:sz w:val="22"/>
          <w:szCs w:val="22"/>
          <w:lang w:val="en-GB"/>
        </w:rPr>
      </w:pPr>
      <w:r w:rsidRPr="00C55481">
        <w:rPr>
          <w:rFonts w:asciiTheme="minorHAnsi" w:hAnsiTheme="minorHAnsi" w:cstheme="minorHAnsi"/>
          <w:color w:val="auto"/>
          <w:sz w:val="22"/>
          <w:szCs w:val="22"/>
          <w:lang w:val="en-GB"/>
        </w:rPr>
        <w:t>References</w:t>
      </w:r>
      <w:r w:rsidRPr="00C55481">
        <w:rPr>
          <w:rFonts w:asciiTheme="minorHAnsi" w:eastAsia="Arial" w:hAnsiTheme="minorHAnsi" w:cstheme="minorHAnsi"/>
          <w:b w:val="0"/>
          <w:color w:val="auto"/>
          <w:sz w:val="22"/>
          <w:szCs w:val="22"/>
          <w:lang w:val="en-GB"/>
        </w:rPr>
        <w:t xml:space="preserve"> </w:t>
      </w:r>
    </w:p>
    <w:p w14:paraId="6A54A71F"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We will not include low-level concerns in references unless:</w:t>
      </w:r>
    </w:p>
    <w:p w14:paraId="4C9C472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concern (or group of concerns) has met the threshold for referral to the designated officer at the local authority and is found to be substantiated; and/or</w:t>
      </w:r>
    </w:p>
    <w:p w14:paraId="226346F1"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concern (or group of concerns) relates to issues which would ordinarily be included in a reference, such as misconduct or poor performance</w:t>
      </w:r>
    </w:p>
    <w:p w14:paraId="7DD0F327" w14:textId="77777777" w:rsidR="00A6295A" w:rsidRDefault="00A6295A" w:rsidP="005E026F">
      <w:pPr>
        <w:jc w:val="both"/>
      </w:pPr>
    </w:p>
    <w:p w14:paraId="175F46EA" w14:textId="77777777" w:rsidR="00A6295A" w:rsidRDefault="00A6295A" w:rsidP="005E026F">
      <w:pPr>
        <w:jc w:val="both"/>
      </w:pPr>
    </w:p>
    <w:p w14:paraId="6978AB9E" w14:textId="77777777" w:rsidR="00F4697B" w:rsidRDefault="00F4697B" w:rsidP="005E026F">
      <w:pPr>
        <w:jc w:val="both"/>
      </w:pPr>
    </w:p>
    <w:p w14:paraId="626A3567" w14:textId="77777777" w:rsidR="00F4697B" w:rsidRDefault="00F4697B" w:rsidP="005E026F">
      <w:pPr>
        <w:jc w:val="both"/>
      </w:pPr>
    </w:p>
    <w:p w14:paraId="60002173" w14:textId="77777777" w:rsidR="00403C8A" w:rsidRPr="002F6A0D" w:rsidRDefault="00403C8A" w:rsidP="005E026F">
      <w:pPr>
        <w:jc w:val="both"/>
        <w:rPr>
          <w:rFonts w:asciiTheme="minorHAnsi" w:hAnsiTheme="minorHAnsi" w:cstheme="minorHAnsi"/>
        </w:rPr>
      </w:pPr>
    </w:p>
    <w:p w14:paraId="00101E89" w14:textId="1B6657F2" w:rsidR="00403C8A" w:rsidRDefault="00403C8A" w:rsidP="005E026F">
      <w:pPr>
        <w:pStyle w:val="Heading2"/>
        <w:ind w:left="9"/>
        <w:jc w:val="both"/>
        <w:rPr>
          <w:rFonts w:asciiTheme="minorHAnsi" w:hAnsiTheme="minorHAnsi" w:cstheme="minorHAnsi"/>
          <w:b/>
          <w:bCs/>
          <w:color w:val="7030A0"/>
          <w:sz w:val="22"/>
          <w:szCs w:val="22"/>
        </w:rPr>
      </w:pPr>
      <w:bookmarkStart w:id="38" w:name="_Toc174629732"/>
      <w:r>
        <w:rPr>
          <w:rFonts w:asciiTheme="minorHAnsi" w:hAnsiTheme="minorHAnsi" w:cstheme="minorHAnsi"/>
          <w:b/>
          <w:bCs/>
          <w:color w:val="7030A0"/>
          <w:sz w:val="22"/>
          <w:szCs w:val="22"/>
        </w:rPr>
        <w:lastRenderedPageBreak/>
        <w:t>APPENDIX 4: SPECIFIC SAFEGUARDING ISSUES</w:t>
      </w:r>
      <w:bookmarkEnd w:id="38"/>
      <w:r>
        <w:rPr>
          <w:rFonts w:asciiTheme="minorHAnsi" w:hAnsiTheme="minorHAnsi" w:cstheme="minorHAnsi"/>
          <w:b/>
          <w:bCs/>
          <w:color w:val="7030A0"/>
          <w:sz w:val="22"/>
          <w:szCs w:val="22"/>
        </w:rPr>
        <w:t xml:space="preserve"> </w:t>
      </w:r>
    </w:p>
    <w:p w14:paraId="06CF92B8" w14:textId="77777777" w:rsidR="00403C8A" w:rsidRDefault="00403C8A" w:rsidP="005E026F">
      <w:pPr>
        <w:pStyle w:val="Heading2"/>
        <w:ind w:left="369"/>
        <w:jc w:val="both"/>
        <w:rPr>
          <w:rFonts w:asciiTheme="minorHAnsi" w:hAnsiTheme="minorHAnsi" w:cstheme="minorHAnsi"/>
          <w:b/>
          <w:bCs/>
          <w:color w:val="7030A0"/>
          <w:sz w:val="22"/>
          <w:szCs w:val="22"/>
        </w:rPr>
      </w:pPr>
    </w:p>
    <w:p w14:paraId="6B836EC6" w14:textId="57FCAC99"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Annex B also includes information on further issues to be aware of, including child abduction and community safety incidents, children’s involvement in the court system, children with family members in prison, county lines, modern slavery and cybercrime</w:t>
      </w:r>
      <w:r w:rsidR="00C54153" w:rsidRPr="00C55481">
        <w:rPr>
          <w:rFonts w:asciiTheme="minorHAnsi" w:hAnsiTheme="minorHAnsi" w:cstheme="minorHAnsi"/>
          <w:sz w:val="22"/>
          <w:szCs w:val="22"/>
          <w:lang w:val="en-GB"/>
        </w:rPr>
        <w:t>.</w:t>
      </w:r>
    </w:p>
    <w:p w14:paraId="4364A5B9" w14:textId="77777777" w:rsidR="006164B7" w:rsidRPr="00C55481" w:rsidRDefault="006164B7" w:rsidP="005E026F">
      <w:pPr>
        <w:pStyle w:val="Subhead2"/>
        <w:jc w:val="both"/>
        <w:rPr>
          <w:rFonts w:asciiTheme="minorHAnsi" w:hAnsiTheme="minorHAnsi" w:cstheme="minorHAnsi"/>
          <w:color w:val="auto"/>
          <w:sz w:val="22"/>
          <w:szCs w:val="22"/>
        </w:rPr>
      </w:pPr>
      <w:r w:rsidRPr="00C55481">
        <w:rPr>
          <w:rFonts w:asciiTheme="minorHAnsi" w:hAnsiTheme="minorHAnsi" w:cstheme="minorHAnsi"/>
          <w:color w:val="auto"/>
          <w:sz w:val="22"/>
          <w:szCs w:val="22"/>
        </w:rPr>
        <w:t>Assessing adult-involved nude and semi-nude sharing incidents</w:t>
      </w:r>
    </w:p>
    <w:p w14:paraId="07367417"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 xml:space="preserve">This section is based on annex A of the UK Council of Internet Safety’s </w:t>
      </w:r>
      <w:hyperlink r:id="rId54" w:history="1">
        <w:r w:rsidRPr="00C55481">
          <w:rPr>
            <w:rStyle w:val="Hyperlink"/>
            <w:rFonts w:asciiTheme="minorHAnsi" w:hAnsiTheme="minorHAnsi" w:cstheme="minorHAnsi"/>
            <w:color w:val="auto"/>
            <w:sz w:val="22"/>
            <w:szCs w:val="22"/>
          </w:rPr>
          <w:t>advice for education settings</w:t>
        </w:r>
      </w:hyperlink>
      <w:r w:rsidRPr="00C55481">
        <w:rPr>
          <w:rFonts w:asciiTheme="minorHAnsi" w:hAnsiTheme="minorHAnsi" w:cstheme="minorHAnsi"/>
          <w:sz w:val="22"/>
          <w:szCs w:val="22"/>
        </w:rPr>
        <w:t xml:space="preserve">. </w:t>
      </w:r>
    </w:p>
    <w:p w14:paraId="4F104D94"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3F7CFB96"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There are two types of common adult-involved incidents: sexually motivated incidents and financially motivated incidents.</w:t>
      </w:r>
    </w:p>
    <w:p w14:paraId="38CC74A5" w14:textId="77777777" w:rsidR="006164B7" w:rsidRPr="00C55481" w:rsidRDefault="006164B7" w:rsidP="005E026F">
      <w:pPr>
        <w:pStyle w:val="1bodycopy10pt"/>
        <w:jc w:val="both"/>
        <w:rPr>
          <w:rStyle w:val="Strong"/>
          <w:rFonts w:asciiTheme="minorHAnsi" w:hAnsiTheme="minorHAnsi" w:cstheme="minorHAnsi"/>
          <w:szCs w:val="22"/>
        </w:rPr>
      </w:pPr>
      <w:r w:rsidRPr="00C55481">
        <w:rPr>
          <w:rStyle w:val="Strong"/>
          <w:rFonts w:asciiTheme="minorHAnsi" w:hAnsiTheme="minorHAnsi" w:cstheme="minorHAnsi"/>
          <w:szCs w:val="22"/>
        </w:rPr>
        <w:t>Sexually motivated incidents</w:t>
      </w:r>
    </w:p>
    <w:p w14:paraId="16A3BEE7"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In this type of incident, an adult offender obtains nude and semi-nudes directly from a child or young person using online platforms.</w:t>
      </w:r>
    </w:p>
    <w:p w14:paraId="22DF590B"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6D67CC84"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Once a child or young person shares a nude or semi-nude, an offender may blackmail the child or young person into sending more images by threatening to release them online and/or send them to friends and family.</w:t>
      </w:r>
    </w:p>
    <w:p w14:paraId="421DD5C5"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Potential signs of adult-involved grooming and coercion can include the child or young person being:</w:t>
      </w:r>
    </w:p>
    <w:p w14:paraId="0D9EBD1D"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Contacted by an online account that they do not know but appears to be another child or young person</w:t>
      </w:r>
    </w:p>
    <w:p w14:paraId="1DC9AD25"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Quickly engaged in sexually explicit communications, which may include the offender sharing unsolicited images</w:t>
      </w:r>
    </w:p>
    <w:p w14:paraId="5D043357"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Moved from a public to a private/E2EE platform</w:t>
      </w:r>
    </w:p>
    <w:p w14:paraId="053274B7"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Coerced/pressured into doing sexual things, including creating nudes and semi-nudes</w:t>
      </w:r>
    </w:p>
    <w:p w14:paraId="7BB4375D"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Offered something of value such as money or gaming credits</w:t>
      </w:r>
    </w:p>
    <w:p w14:paraId="4BBCF567"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Threatened or blackmailed into carrying out further sexual activity. This may follow the child or young person initially sharing the image or the offender sharing a digitally manipulated image of the child or young person to extort ‘real’ images</w:t>
      </w:r>
    </w:p>
    <w:p w14:paraId="2B1F4BC2" w14:textId="77777777" w:rsidR="006164B7" w:rsidRPr="00C55481" w:rsidRDefault="006164B7" w:rsidP="005E026F">
      <w:pPr>
        <w:pStyle w:val="4Bulletedcopyblue"/>
        <w:ind w:left="170" w:hanging="170"/>
        <w:jc w:val="both"/>
        <w:rPr>
          <w:rStyle w:val="Strong"/>
          <w:rFonts w:asciiTheme="minorHAnsi" w:hAnsiTheme="minorHAnsi" w:cstheme="minorHAnsi"/>
          <w:szCs w:val="22"/>
        </w:rPr>
      </w:pPr>
      <w:r w:rsidRPr="00C55481">
        <w:rPr>
          <w:rStyle w:val="Strong"/>
          <w:rFonts w:asciiTheme="minorHAnsi" w:hAnsiTheme="minorHAnsi" w:cstheme="minorHAnsi"/>
          <w:szCs w:val="22"/>
        </w:rPr>
        <w:t>Financially motivated incidents</w:t>
      </w:r>
    </w:p>
    <w:p w14:paraId="6AAA150F" w14:textId="77777777" w:rsidR="006164B7" w:rsidRPr="00C55481" w:rsidRDefault="006164B7" w:rsidP="005E026F">
      <w:pPr>
        <w:pStyle w:val="Subhead2"/>
        <w:jc w:val="both"/>
        <w:rPr>
          <w:rFonts w:asciiTheme="minorHAnsi" w:hAnsiTheme="minorHAnsi" w:cstheme="minorHAnsi"/>
          <w:color w:val="auto"/>
          <w:sz w:val="22"/>
          <w:szCs w:val="22"/>
        </w:rPr>
      </w:pPr>
      <w:r w:rsidRPr="00C55481">
        <w:rPr>
          <w:rFonts w:asciiTheme="minorHAnsi" w:hAnsiTheme="minorHAnsi" w:cstheme="minorHAnsi"/>
          <w:b w:val="0"/>
          <w:bCs/>
          <w:color w:val="auto"/>
          <w:sz w:val="22"/>
          <w:szCs w:val="22"/>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9F6DA83" w14:textId="77777777" w:rsidR="006164B7" w:rsidRPr="00C55481" w:rsidRDefault="006164B7" w:rsidP="005E026F">
      <w:pPr>
        <w:pStyle w:val="Subhead2"/>
        <w:jc w:val="both"/>
        <w:rPr>
          <w:rFonts w:asciiTheme="minorHAnsi" w:hAnsiTheme="minorHAnsi" w:cstheme="minorHAnsi"/>
          <w:b w:val="0"/>
          <w:bCs/>
          <w:color w:val="auto"/>
          <w:sz w:val="22"/>
          <w:szCs w:val="22"/>
        </w:rPr>
      </w:pPr>
      <w:r w:rsidRPr="00C55481">
        <w:rPr>
          <w:rFonts w:asciiTheme="minorHAnsi" w:hAnsiTheme="minorHAnsi" w:cstheme="minorHAnsi"/>
          <w:b w:val="0"/>
          <w:bCs/>
          <w:color w:val="auto"/>
          <w:sz w:val="22"/>
          <w:szCs w:val="22"/>
        </w:rPr>
        <w:lastRenderedPageBreak/>
        <w:t xml:space="preserve">Unlike other adult-involved incidents, financially motivated sexual extortion is usually carried out by offenders working in sophisticated </w:t>
      </w:r>
      <w:proofErr w:type="spellStart"/>
      <w:r w:rsidRPr="00C55481">
        <w:rPr>
          <w:rFonts w:asciiTheme="minorHAnsi" w:hAnsiTheme="minorHAnsi" w:cstheme="minorHAnsi"/>
          <w:b w:val="0"/>
          <w:bCs/>
          <w:color w:val="auto"/>
          <w:sz w:val="22"/>
          <w:szCs w:val="22"/>
        </w:rPr>
        <w:t>organised</w:t>
      </w:r>
      <w:proofErr w:type="spellEnd"/>
      <w:r w:rsidRPr="00C55481">
        <w:rPr>
          <w:rFonts w:asciiTheme="minorHAnsi" w:hAnsiTheme="minorHAnsi" w:cstheme="minorHAnsi"/>
          <w:b w:val="0"/>
          <w:bCs/>
          <w:color w:val="auto"/>
          <w:sz w:val="22"/>
          <w:szCs w:val="22"/>
        </w:rPr>
        <w:t xml:space="preserve"> crime groups (OCGs) overseas and are only motivated by profit. Adults are usually targeted by these groups too.</w:t>
      </w:r>
    </w:p>
    <w:p w14:paraId="2E2982F2" w14:textId="77777777" w:rsidR="006164B7" w:rsidRPr="00C55481" w:rsidRDefault="006164B7" w:rsidP="005E026F">
      <w:pPr>
        <w:pStyle w:val="Subhead2"/>
        <w:jc w:val="both"/>
        <w:rPr>
          <w:rFonts w:asciiTheme="minorHAnsi" w:hAnsiTheme="minorHAnsi" w:cstheme="minorHAnsi"/>
          <w:b w:val="0"/>
          <w:bCs/>
          <w:color w:val="auto"/>
          <w:sz w:val="22"/>
          <w:szCs w:val="22"/>
        </w:rPr>
      </w:pPr>
      <w:r w:rsidRPr="00C55481">
        <w:rPr>
          <w:rFonts w:asciiTheme="minorHAnsi" w:hAnsiTheme="minorHAnsi" w:cstheme="minorHAnsi"/>
          <w:b w:val="0"/>
          <w:bCs/>
          <w:color w:val="auto"/>
          <w:sz w:val="22"/>
          <w:szCs w:val="22"/>
        </w:rPr>
        <w:t>Offenders will often use a false identity, sometimes posing as a child or young person, or hack another young person’s account to make initial contact. To financially blackmail the child or young person, they may:</w:t>
      </w:r>
    </w:p>
    <w:p w14:paraId="09914FF7"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Groom or coerce the child or young person into sending nudes or semi-nudes and financially blackmail them</w:t>
      </w:r>
    </w:p>
    <w:p w14:paraId="26B5663D"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Use images that have been stolen from the child or young person taken through hacking their account</w:t>
      </w:r>
    </w:p>
    <w:p w14:paraId="181FEBC8"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Use digitally manipulated images, including AI-generated images, of the child or young person</w:t>
      </w:r>
    </w:p>
    <w:p w14:paraId="1BA52549" w14:textId="77777777" w:rsidR="006164B7" w:rsidRPr="00C55481" w:rsidRDefault="006164B7" w:rsidP="005E026F">
      <w:pPr>
        <w:pStyle w:val="Subhead2"/>
        <w:jc w:val="both"/>
        <w:rPr>
          <w:rFonts w:asciiTheme="minorHAnsi" w:hAnsiTheme="minorHAnsi" w:cstheme="minorHAnsi"/>
          <w:b w:val="0"/>
          <w:bCs/>
          <w:color w:val="auto"/>
          <w:sz w:val="22"/>
          <w:szCs w:val="22"/>
        </w:rPr>
      </w:pPr>
      <w:r w:rsidRPr="00C55481">
        <w:rPr>
          <w:rFonts w:asciiTheme="minorHAnsi" w:hAnsiTheme="minorHAnsi" w:cstheme="minorHAnsi"/>
          <w:b w:val="0"/>
          <w:bCs/>
          <w:color w:val="auto"/>
          <w:sz w:val="22"/>
          <w:szCs w:val="22"/>
        </w:rPr>
        <w:t>The offender may demand payment or the use of the victim’s bank account for the purposes of money laundering.</w:t>
      </w:r>
    </w:p>
    <w:p w14:paraId="29941BE4"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Potential signs of adult-involved financially motivated sexual extortion can include the child or young person being:</w:t>
      </w:r>
    </w:p>
    <w:p w14:paraId="31FEC069"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Contacted by an online account that they do not know but appears to be another child or young person. They may be contacted by a hacked account of a child or young person</w:t>
      </w:r>
    </w:p>
    <w:p w14:paraId="15285A08"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Quickly engaged in sexually explicit communications which may include the offender sharing an image first</w:t>
      </w:r>
    </w:p>
    <w:p w14:paraId="4812AF3C"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Moved from a public to a private/E2EE platform</w:t>
      </w:r>
    </w:p>
    <w:p w14:paraId="0FD971D5"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Pressured into taking nudes or semi-nudes</w:t>
      </w:r>
    </w:p>
    <w:p w14:paraId="23F0B479"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Told they have been hacked and they have access to their images, personal information and contacts</w:t>
      </w:r>
    </w:p>
    <w:p w14:paraId="6448535B"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Blackmailed into sending money or sharing bank account details after sharing an image or the offender sharing hacked or digitally manipulated images of the child or young person</w:t>
      </w:r>
    </w:p>
    <w:p w14:paraId="45B2BC40"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Children who are absent from education</w:t>
      </w:r>
    </w:p>
    <w:p w14:paraId="74ECB63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381678E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There are many circumstances where a child may be absent or become missing from education, but some children are particularly at risk. These include children who:</w:t>
      </w:r>
    </w:p>
    <w:p w14:paraId="5129F124"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Are at risk of harm or neglect</w:t>
      </w:r>
    </w:p>
    <w:p w14:paraId="5114D223"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Are at risk of forced marriage or FGM</w:t>
      </w:r>
    </w:p>
    <w:p w14:paraId="26CE5D50"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Come from Gypsy, Roma, or Traveller families</w:t>
      </w:r>
    </w:p>
    <w:p w14:paraId="55DE7C4F"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Come from the families of service personnel</w:t>
      </w:r>
    </w:p>
    <w:p w14:paraId="5353D005"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Go missing or run away from home or care</w:t>
      </w:r>
    </w:p>
    <w:p w14:paraId="51602A2E"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Are supervised by the youth justice system</w:t>
      </w:r>
    </w:p>
    <w:p w14:paraId="713F02CC"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Cease to attend a school</w:t>
      </w:r>
    </w:p>
    <w:p w14:paraId="195B2F04"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Come from new migrant families</w:t>
      </w:r>
    </w:p>
    <w:p w14:paraId="5A277D4D" w14:textId="2E07364C"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w:t>
      </w:r>
      <w:r w:rsidR="008D3628" w:rsidRPr="00C55481">
        <w:rPr>
          <w:rFonts w:asciiTheme="minorHAnsi" w:hAnsiTheme="minorHAnsi" w:cstheme="minorHAnsi"/>
          <w:sz w:val="22"/>
          <w:szCs w:val="22"/>
          <w:lang w:val="en-GB"/>
        </w:rPr>
        <w:t>named and</w:t>
      </w:r>
      <w:r w:rsidRPr="00C55481">
        <w:rPr>
          <w:rFonts w:asciiTheme="minorHAnsi" w:hAnsiTheme="minorHAnsi" w:cstheme="minorHAnsi"/>
          <w:sz w:val="22"/>
          <w:szCs w:val="22"/>
          <w:lang w:val="en-GB"/>
        </w:rPr>
        <w:t xml:space="preserve"> adhering to requirements with respect to sharing information with the local authority, when applicable, when removing a child’s name from the admission register at non-standard transition points. </w:t>
      </w:r>
    </w:p>
    <w:p w14:paraId="37FECC70"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44F5B9E2"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21E8DABC"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 xml:space="preserve">Child criminal exploitation </w:t>
      </w:r>
    </w:p>
    <w:p w14:paraId="7D1C2AA5"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 criminal exploitation (CCE) is a form of abuse where an individual or group takes </w:t>
      </w:r>
      <w:r w:rsidRPr="00C55481">
        <w:rPr>
          <w:rFonts w:asciiTheme="minorHAnsi" w:hAnsiTheme="minorHAnsi" w:cstheme="minorHAnsi"/>
          <w:sz w:val="22"/>
          <w:szCs w:val="22"/>
          <w:shd w:val="clear" w:color="auto" w:fill="FFFFFF"/>
          <w:lang w:val="en-GB"/>
        </w:rPr>
        <w:t>advantage of an imbalance of power to coerce, control, manipulate or deceive a child into criminal activity. It may involve an</w:t>
      </w:r>
      <w:r w:rsidRPr="00C55481">
        <w:rPr>
          <w:rFonts w:asciiTheme="minorHAnsi" w:hAnsiTheme="minorHAnsi" w:cstheme="minorHAnsi"/>
          <w:sz w:val="22"/>
          <w:szCs w:val="22"/>
          <w:lang w:val="en-GB"/>
        </w:rPr>
        <w:t xml:space="preserve"> exchange for something the victim needs or wants, and/or for the financial or other advantage of the perpetrator or facilitator, and/or through violence or the threat of violence. </w:t>
      </w:r>
    </w:p>
    <w:p w14:paraId="3C9CFFAA" w14:textId="487C8ABF"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abuse can be perpetrated by males or females, and children or adults. It can be a one-off occurrence or a series of incidents over </w:t>
      </w:r>
      <w:r w:rsidR="008D3628" w:rsidRPr="00C55481">
        <w:rPr>
          <w:rFonts w:asciiTheme="minorHAnsi" w:hAnsiTheme="minorHAnsi" w:cstheme="minorHAnsi"/>
          <w:sz w:val="22"/>
          <w:szCs w:val="22"/>
          <w:lang w:val="en-GB"/>
        </w:rPr>
        <w:t>time and</w:t>
      </w:r>
      <w:r w:rsidRPr="00C55481">
        <w:rPr>
          <w:rFonts w:asciiTheme="minorHAnsi" w:hAnsiTheme="minorHAnsi" w:cstheme="minorHAnsi"/>
          <w:sz w:val="22"/>
          <w:szCs w:val="22"/>
          <w:lang w:val="en-GB"/>
        </w:rPr>
        <w:t xml:space="preserve"> range from opportunistic to complex organised abuse.</w:t>
      </w:r>
    </w:p>
    <w:p w14:paraId="6E09032F"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victim</w:t>
      </w:r>
      <w:r w:rsidRPr="00C55481">
        <w:rPr>
          <w:rFonts w:asciiTheme="minorHAnsi" w:hAnsiTheme="minorHAnsi" w:cstheme="minorHAnsi"/>
          <w:sz w:val="22"/>
          <w:szCs w:val="22"/>
          <w:shd w:val="clear" w:color="auto" w:fill="FFFFFF"/>
          <w:lang w:val="en-GB"/>
        </w:rPr>
        <w:t xml:space="preserve"> can be exploited even when the activity appears to be consensual. It does not always involve physical contact and can happen online. For example, young people may be forced to </w:t>
      </w:r>
      <w:r w:rsidRPr="00C55481">
        <w:rPr>
          <w:rFonts w:asciiTheme="minorHAnsi" w:hAnsiTheme="minorHAnsi" w:cstheme="minorHAnsi"/>
          <w:sz w:val="22"/>
          <w:szCs w:val="22"/>
          <w:lang w:val="en-GB"/>
        </w:rPr>
        <w:t xml:space="preserve">work in cannabis factories, coerced into moving drugs or money across the country (county lines), forced to shoplift or pickpocket, or to threaten other young people. </w:t>
      </w:r>
    </w:p>
    <w:p w14:paraId="6ACC0786" w14:textId="77777777" w:rsidR="006164B7" w:rsidRPr="00C55481" w:rsidRDefault="006164B7" w:rsidP="005E026F">
      <w:pPr>
        <w:pStyle w:val="4Bulletedcopyblue"/>
        <w:jc w:val="both"/>
        <w:rPr>
          <w:rFonts w:asciiTheme="minorHAnsi" w:hAnsiTheme="minorHAnsi" w:cstheme="minorHAnsi"/>
          <w:sz w:val="22"/>
          <w:szCs w:val="22"/>
          <w:shd w:val="clear" w:color="auto" w:fill="FFFFFF"/>
          <w:lang w:val="en-GB"/>
        </w:rPr>
      </w:pPr>
      <w:r w:rsidRPr="00C55481">
        <w:rPr>
          <w:rFonts w:asciiTheme="minorHAnsi" w:hAnsiTheme="minorHAnsi" w:cstheme="minorHAnsi"/>
          <w:sz w:val="22"/>
          <w:szCs w:val="22"/>
          <w:shd w:val="clear" w:color="auto" w:fill="FFFFFF"/>
          <w:lang w:val="en-GB"/>
        </w:rPr>
        <w:t>Indicators of CCE can include a child:</w:t>
      </w:r>
    </w:p>
    <w:p w14:paraId="30499DC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Appearing with unexplained gifts or new possessions</w:t>
      </w:r>
    </w:p>
    <w:p w14:paraId="1336F67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Associating with other young people involved in exploitation</w:t>
      </w:r>
    </w:p>
    <w:p w14:paraId="3E9A3A4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Suffering from changes in emotional wellbeing</w:t>
      </w:r>
    </w:p>
    <w:p w14:paraId="3DB98F3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Misusing drugs and alcohol</w:t>
      </w:r>
    </w:p>
    <w:p w14:paraId="12B8861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Going missing for periods of time or regularly coming home late</w:t>
      </w:r>
    </w:p>
    <w:p w14:paraId="4BFC773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Regularly missing school or education </w:t>
      </w:r>
    </w:p>
    <w:p w14:paraId="2F7683E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Not taking part in education</w:t>
      </w:r>
    </w:p>
    <w:p w14:paraId="70AEDF40"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7FB78C2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Child sexual exploitation</w:t>
      </w:r>
    </w:p>
    <w:p w14:paraId="3F881E8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 sexual exploitation (CSE) is a form of child sexual abuse </w:t>
      </w:r>
      <w:r w:rsidRPr="00C55481">
        <w:rPr>
          <w:rFonts w:asciiTheme="minorHAnsi" w:hAnsiTheme="minorHAnsi" w:cstheme="minorHAnsi"/>
          <w:sz w:val="22"/>
          <w:szCs w:val="22"/>
          <w:shd w:val="clear" w:color="auto" w:fill="FFFFFF"/>
          <w:lang w:val="en-GB"/>
        </w:rPr>
        <w:t>where an individual or group takes advantage of an imbalance of power to coerce, manipulate or deceive a child into sexual activity. It may involve an</w:t>
      </w:r>
      <w:r w:rsidRPr="00C55481">
        <w:rPr>
          <w:rFonts w:asciiTheme="minorHAnsi" w:hAnsiTheme="minorHAnsi" w:cstheme="minorHAnsi"/>
          <w:sz w:val="22"/>
          <w:szCs w:val="22"/>
          <w:lang w:val="en-GB"/>
        </w:rPr>
        <w:t xml:space="preserve"> exchange for something the victim needs or wants and/or for the financial advantage or increased status of the perpetrator or facilitator. It may, or may not, be accompanied by violence or threats of violence.</w:t>
      </w:r>
    </w:p>
    <w:p w14:paraId="640774E9" w14:textId="75563441"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 xml:space="preserve">The abuse can be perpetrated by males or females, and children or adults. It can be a one-off occurrence or a series of incidents over </w:t>
      </w:r>
      <w:r w:rsidR="008D3628" w:rsidRPr="00C55481">
        <w:rPr>
          <w:rFonts w:asciiTheme="minorHAnsi" w:hAnsiTheme="minorHAnsi" w:cstheme="minorHAnsi"/>
          <w:sz w:val="22"/>
          <w:szCs w:val="22"/>
          <w:lang w:val="en-GB"/>
        </w:rPr>
        <w:t>time and</w:t>
      </w:r>
      <w:r w:rsidRPr="00C55481">
        <w:rPr>
          <w:rFonts w:asciiTheme="minorHAnsi" w:hAnsiTheme="minorHAnsi" w:cstheme="minorHAnsi"/>
          <w:sz w:val="22"/>
          <w:szCs w:val="22"/>
          <w:lang w:val="en-GB"/>
        </w:rPr>
        <w:t xml:space="preserve"> range from opportunistic to complex organised abuse. </w:t>
      </w:r>
    </w:p>
    <w:p w14:paraId="0D1CE903"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2923CDD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5D9B8777"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 addition to the CCE indicators above, indicators of CSE can include a child:</w:t>
      </w:r>
    </w:p>
    <w:p w14:paraId="32A8D771"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Having an older boyfriend or girlfriend</w:t>
      </w:r>
    </w:p>
    <w:p w14:paraId="125DE38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Suffering from sexually transmitted infections or becoming pregnant</w:t>
      </w:r>
    </w:p>
    <w:p w14:paraId="36EE1426"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6687BD6F"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Child-on-child abuse</w:t>
      </w:r>
    </w:p>
    <w:p w14:paraId="007B3E0B" w14:textId="60AFC1C7" w:rsidR="006164B7" w:rsidRPr="00C55481" w:rsidRDefault="006164B7" w:rsidP="005E026F">
      <w:pPr>
        <w:jc w:val="both"/>
        <w:rPr>
          <w:rFonts w:asciiTheme="minorHAnsi" w:hAnsiTheme="minorHAnsi" w:cstheme="minorHAnsi"/>
        </w:rPr>
      </w:pPr>
      <w:r w:rsidRPr="00C55481">
        <w:rPr>
          <w:rFonts w:asciiTheme="minorHAnsi" w:hAnsiTheme="minorHAnsi" w:cstheme="minorHAnsi"/>
          <w:bCs/>
        </w:rPr>
        <w:t>Child-on-child abuse</w:t>
      </w:r>
      <w:r w:rsidRPr="00C55481">
        <w:rPr>
          <w:rFonts w:asciiTheme="minorHAnsi" w:hAnsiTheme="minorHAnsi" w:cstheme="minorHAnsi"/>
        </w:rPr>
        <w:t xml:space="preserve"> is when children abuse other children. This type of abuse can take place inside and outside of school. It can also take place both face-to-face and </w:t>
      </w:r>
      <w:r w:rsidR="008D3628" w:rsidRPr="00C55481">
        <w:rPr>
          <w:rFonts w:asciiTheme="minorHAnsi" w:hAnsiTheme="minorHAnsi" w:cstheme="minorHAnsi"/>
        </w:rPr>
        <w:t>online and</w:t>
      </w:r>
      <w:r w:rsidRPr="00C55481">
        <w:rPr>
          <w:rFonts w:asciiTheme="minorHAnsi" w:hAnsiTheme="minorHAnsi" w:cstheme="minorHAnsi"/>
        </w:rPr>
        <w:t xml:space="preserve"> can occur simultaneously between the 2. </w:t>
      </w:r>
    </w:p>
    <w:p w14:paraId="1307E2FF"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Our school has a zero-tolerance approach to sexual violence and sexual harassment. We recognise that even if there are there no reports, that doesn’t mean that this kind of abuse isn’t happening. </w:t>
      </w:r>
    </w:p>
    <w:p w14:paraId="309C108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Child-on-child abuse is most likely to include, but may not be limited to:</w:t>
      </w:r>
    </w:p>
    <w:p w14:paraId="6E33D43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Bullying (including cyber-bullying, prejudice-based and discriminatory bullying)</w:t>
      </w:r>
    </w:p>
    <w:p w14:paraId="556216A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Abuse in intimate personal relationships between children (this is sometimes known as ‘teenage relationship abuse’) </w:t>
      </w:r>
    </w:p>
    <w:p w14:paraId="2F0B782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Physical abuse such as hitting, kicking, shaking, biting, hair pulling, or otherwise causing physical harm (this may include an online element which facilitates, threatens and/or encourages physical abuse)</w:t>
      </w:r>
    </w:p>
    <w:p w14:paraId="660D638E"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Sexual violence, such as rape, assault by penetration and sexual assault (this may include an online element which facilitates, threatens and/or encourages sexual violence)</w:t>
      </w:r>
    </w:p>
    <w:p w14:paraId="2AB1344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Sexual harassment, such as sexual comments, remarks, jokes and online sexual harassment, which may be standalone or part of a broader pattern of abuse</w:t>
      </w:r>
    </w:p>
    <w:p w14:paraId="6B302F2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Causing someone to engage in sexual activity without consent, such as forcing someone to strip, touch themselves sexually, or to engage in sexual activity with a third party</w:t>
      </w:r>
    </w:p>
    <w:p w14:paraId="328E12C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Consensual and non-consensual sharing of nude and semi-nude images and/or videos (also known as sexting or youth produced sexual imagery)</w:t>
      </w:r>
    </w:p>
    <w:p w14:paraId="0F73693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5998EFD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Initiation/hazing type violence and rituals (this could include activities involving harassment, abuse or humiliation used as a way of initiating a person into a group and may also include an online element)</w:t>
      </w:r>
    </w:p>
    <w:p w14:paraId="5B354100"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250B848E" w14:textId="10F9A409"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staff have any concerns about child-on-child abuse, or a child makes a report to them, they will follow the procedures set out in section 7 of this policy</w:t>
      </w:r>
      <w:r w:rsidR="00154794">
        <w:rPr>
          <w:rFonts w:asciiTheme="minorHAnsi" w:hAnsiTheme="minorHAnsi" w:cstheme="minorHAnsi"/>
          <w:sz w:val="22"/>
          <w:szCs w:val="22"/>
          <w:lang w:val="en-GB"/>
        </w:rPr>
        <w:t>.</w:t>
      </w:r>
    </w:p>
    <w:p w14:paraId="45E8F01C"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145048AD"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 xml:space="preserve">Domestic abuse </w:t>
      </w:r>
    </w:p>
    <w:p w14:paraId="6700DAE7"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26DAC9C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9" w:name="_Hlk168560784"/>
      <w:r w:rsidRPr="00C55481">
        <w:rPr>
          <w:rFonts w:asciiTheme="minorHAnsi" w:hAnsiTheme="minorHAnsi" w:cstheme="minorHAnsi"/>
          <w:sz w:val="22"/>
          <w:szCs w:val="22"/>
        </w:rPr>
        <w:t>This can be particularly relevant, for example, in relation to the impact on children of all forms of domestic abuse, including where they see, hear or experience its effects</w:t>
      </w:r>
      <w:r w:rsidRPr="00C55481">
        <w:rPr>
          <w:rFonts w:asciiTheme="minorHAnsi" w:hAnsiTheme="minorHAnsi" w:cstheme="minorHAnsi"/>
          <w:sz w:val="22"/>
          <w:szCs w:val="22"/>
          <w:lang w:val="en-GB"/>
        </w:rPr>
        <w:t>.</w:t>
      </w:r>
    </w:p>
    <w:bookmarkEnd w:id="39"/>
    <w:p w14:paraId="327AB1E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2808AF82" w14:textId="3D9EBBF3"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Older children may also experience and/or be the perpetrators of domestic abuse and/or violence in their own personal relationships. This can include sexual harassment. </w:t>
      </w:r>
    </w:p>
    <w:p w14:paraId="7041E2F8"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Exposure to domestic abuse and/or violence can have a serious, long-lasting emotional and psychological impact on children and affect their health, wellbeing, development and ability to learn.</w:t>
      </w:r>
    </w:p>
    <w:p w14:paraId="2AAD2EA5" w14:textId="4ECFBAB8" w:rsidR="006164B7" w:rsidRPr="002F6A0D"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police are called to an incident of domestic abuse and any children in the household have experienced the incident, the police will inform the key adult in school (usually the designated safeguarding lead) before the child or children arrive at sc</w:t>
      </w:r>
      <w:r w:rsidRPr="002F6A0D">
        <w:rPr>
          <w:rFonts w:asciiTheme="minorHAnsi" w:hAnsiTheme="minorHAnsi" w:cstheme="minorHAnsi"/>
          <w:sz w:val="22"/>
          <w:szCs w:val="22"/>
          <w:lang w:val="en-GB"/>
        </w:rPr>
        <w:t xml:space="preserve">hool the following day. This is the procedure where police forces are part of </w:t>
      </w:r>
      <w:hyperlink r:id="rId55" w:history="1">
        <w:r w:rsidRPr="002F6A0D">
          <w:rPr>
            <w:rStyle w:val="Hyperlink"/>
            <w:rFonts w:asciiTheme="minorHAnsi" w:hAnsiTheme="minorHAnsi" w:cstheme="minorHAnsi"/>
            <w:sz w:val="22"/>
            <w:szCs w:val="22"/>
            <w:lang w:val="en-GB"/>
          </w:rPr>
          <w:t>Operation Encompass</w:t>
        </w:r>
      </w:hyperlink>
      <w:r w:rsidR="00F4697B">
        <w:rPr>
          <w:rFonts w:asciiTheme="minorHAnsi" w:hAnsiTheme="minorHAnsi" w:cstheme="minorHAnsi"/>
          <w:sz w:val="22"/>
          <w:szCs w:val="22"/>
          <w:lang w:val="en-GB"/>
        </w:rPr>
        <w:t>.</w:t>
      </w:r>
    </w:p>
    <w:p w14:paraId="50E32ECE"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DSL will provide support according to the child’s needs and update records about their circumstances. </w:t>
      </w:r>
    </w:p>
    <w:p w14:paraId="36877DE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Homelessness</w:t>
      </w:r>
    </w:p>
    <w:p w14:paraId="06F53A45"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Being homeless or being at risk of becoming homeless presents a real risk to a child’s welfare. </w:t>
      </w:r>
    </w:p>
    <w:p w14:paraId="08C92384" w14:textId="5FD9A62D"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DSL </w:t>
      </w:r>
      <w:r w:rsidR="0023159E" w:rsidRPr="00C55481">
        <w:rPr>
          <w:rStyle w:val="1bodycopy10ptChar"/>
          <w:rFonts w:asciiTheme="minorHAnsi" w:hAnsiTheme="minorHAnsi" w:cstheme="minorHAnsi"/>
          <w:sz w:val="22"/>
          <w:szCs w:val="22"/>
          <w:lang w:val="en-GB"/>
        </w:rPr>
        <w:t xml:space="preserve">and deputy/deputies </w:t>
      </w:r>
      <w:r w:rsidRPr="00C55481">
        <w:rPr>
          <w:rFonts w:asciiTheme="minorHAnsi" w:hAnsiTheme="minorHAnsi" w:cstheme="minorHAnsi"/>
          <w:sz w:val="22"/>
          <w:szCs w:val="22"/>
          <w:lang w:val="en-GB"/>
        </w:rPr>
        <w:t xml:space="preserve">will be aware of contact details and referral routes in to the local housing authority so they can raise/progress concerns at the earliest opportunity (where appropriate and in accordance with local procedures). </w:t>
      </w:r>
    </w:p>
    <w:p w14:paraId="2764262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a child has been harmed or is at risk of harm, the DSL will also make a referral to local authority children’s social care.</w:t>
      </w:r>
    </w:p>
    <w:p w14:paraId="48180CD8"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So-called ‘honour-based’ abuse (including FGM and forced marriage)</w:t>
      </w:r>
    </w:p>
    <w:p w14:paraId="5DB1852C"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 xml:space="preserve">So-called ‘honour-based’ abuse (HBA) encompasses incidents or crimes committed to protect or defend the honour of the family and/or community, including FGM, forced marriage, and practices such as breast ironing. </w:t>
      </w:r>
    </w:p>
    <w:p w14:paraId="7E4EC67E"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Abuse committed in this context often involves a wider network of family or community pressure and can include multiple perpetrators. </w:t>
      </w:r>
    </w:p>
    <w:p w14:paraId="2F21C3F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3D689042"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FGM</w:t>
      </w:r>
    </w:p>
    <w:p w14:paraId="6F731B86"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DSL will make sure that staff have access to appropriate training to equip them to be alert to children affected by FGM or at risk of FGM.</w:t>
      </w:r>
    </w:p>
    <w:p w14:paraId="2DF3E4EF" w14:textId="4377F0DD"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Section 7.</w:t>
      </w:r>
      <w:r w:rsidR="0025206E">
        <w:rPr>
          <w:rFonts w:asciiTheme="minorHAnsi" w:hAnsiTheme="minorHAnsi" w:cstheme="minorHAnsi"/>
          <w:sz w:val="22"/>
          <w:szCs w:val="22"/>
          <w:lang w:val="en-GB"/>
        </w:rPr>
        <w:t>4</w:t>
      </w:r>
      <w:r w:rsidRPr="00C55481">
        <w:rPr>
          <w:rFonts w:asciiTheme="minorHAnsi" w:hAnsiTheme="minorHAnsi" w:cstheme="minorHAnsi"/>
          <w:sz w:val="22"/>
          <w:szCs w:val="22"/>
          <w:lang w:val="en-GB"/>
        </w:rPr>
        <w:t xml:space="preserve"> of this policy sets out the procedures to be followed if a staff member discovers that an act of FGM appears to have been carried out or suspects that a pupil is at risk of FGM.</w:t>
      </w:r>
    </w:p>
    <w:p w14:paraId="00A2650B"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Indicators that FGM has already occurred include:</w:t>
      </w:r>
    </w:p>
    <w:p w14:paraId="710AFDA8"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 pupil confiding in a professional that FGM has taken place</w:t>
      </w:r>
    </w:p>
    <w:p w14:paraId="4DB20BBF"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 mother/family member disclosing that FGM has been carried out</w:t>
      </w:r>
    </w:p>
    <w:p w14:paraId="42796B30"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 family/pupil already being known to social services in relation to other safeguarding issues</w:t>
      </w:r>
    </w:p>
    <w:p w14:paraId="4711F13F"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 girl:</w:t>
      </w:r>
    </w:p>
    <w:p w14:paraId="1660CB71"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Having difficulty walking, sitting or standing, or looking uncomfortable</w:t>
      </w:r>
    </w:p>
    <w:p w14:paraId="1A696174"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Finding it hard to sit still for long periods of time (where this was not a problem previously)</w:t>
      </w:r>
    </w:p>
    <w:p w14:paraId="57CC69D8"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Spending longer than normal in the bathroom or toilet due to difficulties urinating</w:t>
      </w:r>
    </w:p>
    <w:p w14:paraId="580560FA"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Having frequent urinary, menstrual or stomach problems</w:t>
      </w:r>
    </w:p>
    <w:p w14:paraId="61664B08"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 xml:space="preserve">Avoiding physical exercise or missing PE </w:t>
      </w:r>
    </w:p>
    <w:p w14:paraId="2C59678C"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 xml:space="preserve">Being repeatedly absent from school, or absent for a prolonged period </w:t>
      </w:r>
    </w:p>
    <w:p w14:paraId="7CE62013"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Demonstrating increased emotional and psychological needs – for example, withdrawal or depression, or significant change in behaviour</w:t>
      </w:r>
    </w:p>
    <w:p w14:paraId="23697E47"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Being reluctant to undergo any medical examinations</w:t>
      </w:r>
    </w:p>
    <w:p w14:paraId="211E298F"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Asking for help, but not being explicit about the problem</w:t>
      </w:r>
    </w:p>
    <w:p w14:paraId="1D2D1C88"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Talking about pain or discomfort between her legs</w:t>
      </w:r>
    </w:p>
    <w:p w14:paraId="66AC4F1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Potential signs that a pupil may be at risk of FGM include:</w:t>
      </w:r>
    </w:p>
    <w:p w14:paraId="7B641733"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girl’s family having a history of practising FGM (this is the biggest risk factor to consider)</w:t>
      </w:r>
    </w:p>
    <w:p w14:paraId="49DAEF8B"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FGM being known to be practised in the girl’s community or country of origin</w:t>
      </w:r>
    </w:p>
    <w:p w14:paraId="6F24969D"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 parent or family member expressing concern that FGM may be carried out </w:t>
      </w:r>
    </w:p>
    <w:p w14:paraId="69B2ED2F"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 family not engaging with professionals (health, education or other) or already being known to social care in relation to other safeguarding issues</w:t>
      </w:r>
    </w:p>
    <w:p w14:paraId="10421080"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 girl:</w:t>
      </w:r>
    </w:p>
    <w:p w14:paraId="517FAB9B"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Having a mother, older sibling or cousin who has undergone FGM</w:t>
      </w:r>
    </w:p>
    <w:p w14:paraId="29E7407D"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lastRenderedPageBreak/>
        <w:t>Having limited level of integration within UK society</w:t>
      </w:r>
    </w:p>
    <w:p w14:paraId="27A1B375"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Confiding to a professional that she is to have a “special procedure” or to attend a special occasion to “become a woman”</w:t>
      </w:r>
    </w:p>
    <w:p w14:paraId="016E6440"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Talking about a long holiday to her country of origin or another country where the practice is prevalent, or parents/carers stating that they or a relative will take the girl out of the country for a prolonged period</w:t>
      </w:r>
    </w:p>
    <w:p w14:paraId="0308AF70"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Requesting help from a teacher or another adult because she is aware or suspects that she is at immediate risk of FGM</w:t>
      </w:r>
    </w:p>
    <w:p w14:paraId="7F3F1A66"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Talking about FGM in conversation – for example, a girl may tell other children about it (although it is important to take into account the context of the discussion)</w:t>
      </w:r>
    </w:p>
    <w:p w14:paraId="32E4C808"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Being unexpectedly absent from school</w:t>
      </w:r>
    </w:p>
    <w:p w14:paraId="0DDAA7B6"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Having sections missing from her ‘red book’ (child health record) and/or attending a travel clinic or equivalent for vaccinations/anti-malarial medication</w:t>
      </w:r>
    </w:p>
    <w:p w14:paraId="1860AB90"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above indicators and risk factors are not intended to be exhaustive.</w:t>
      </w:r>
    </w:p>
    <w:p w14:paraId="4FA280DD"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Forced marriage</w:t>
      </w:r>
    </w:p>
    <w:p w14:paraId="2836780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4CA8556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It is also illegal to cause a child under the age of 18 to marry, even if violence, threats or coercion are not involved.</w:t>
      </w:r>
    </w:p>
    <w:p w14:paraId="70E2141B"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Staff will receive training around forced marriage and the presenting symptoms. We are aware of the ‘1 chance’ rule, i.e. we may only have 1 chance to speak to the potential victim and only 1 chance to save them. </w:t>
      </w:r>
    </w:p>
    <w:p w14:paraId="2C2A4406"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a member of staff suspects that a pupil is being forced into marriage, they will speak to the pupil about their concerns in a secure and private place. They will then report this to the DSL.</w:t>
      </w:r>
    </w:p>
    <w:p w14:paraId="6C806987"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DSL will:</w:t>
      </w:r>
    </w:p>
    <w:p w14:paraId="155D4799"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Speak to the pupil about the concerns in a secure and private place </w:t>
      </w:r>
    </w:p>
    <w:p w14:paraId="36906D42"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Activate the local safeguarding procedures and refer the case to the local authority’s designated officer </w:t>
      </w:r>
    </w:p>
    <w:p w14:paraId="5DBC4B0D"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Seek advice from the Forced Marriage Unit on 020 7008 0151 or </w:t>
      </w:r>
      <w:hyperlink r:id="rId56" w:history="1">
        <w:r w:rsidRPr="002F6A0D">
          <w:rPr>
            <w:rStyle w:val="Hyperlink"/>
            <w:rFonts w:asciiTheme="minorHAnsi" w:eastAsia="Arial" w:hAnsiTheme="minorHAnsi" w:cstheme="minorHAnsi"/>
            <w:sz w:val="22"/>
            <w:szCs w:val="22"/>
            <w:lang w:val="en-GB"/>
          </w:rPr>
          <w:t>fmu@fco.gov.uk</w:t>
        </w:r>
      </w:hyperlink>
    </w:p>
    <w:p w14:paraId="1B9815E8"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Refer the pupil to an education welfare officer, pastoral tutor, learning mentor, or school counsellor, as appropriate</w:t>
      </w:r>
    </w:p>
    <w:p w14:paraId="348D132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Preventing radicalisation</w:t>
      </w:r>
    </w:p>
    <w:p w14:paraId="232405DA" w14:textId="77777777" w:rsidR="006164B7" w:rsidRPr="00C55481" w:rsidRDefault="006164B7" w:rsidP="005E026F">
      <w:pPr>
        <w:pStyle w:val="4Bulletedcopyblue"/>
        <w:numPr>
          <w:ilvl w:val="0"/>
          <w:numId w:val="5"/>
        </w:numPr>
        <w:ind w:left="567"/>
        <w:jc w:val="both"/>
        <w:rPr>
          <w:rFonts w:asciiTheme="minorHAnsi" w:hAnsiTheme="minorHAnsi" w:cstheme="minorHAnsi"/>
          <w:sz w:val="22"/>
          <w:szCs w:val="22"/>
          <w:lang w:val="en-GB"/>
        </w:rPr>
      </w:pPr>
      <w:bookmarkStart w:id="40" w:name="_Hlk168560833"/>
      <w:r w:rsidRPr="00C55481">
        <w:rPr>
          <w:rFonts w:asciiTheme="minorHAnsi" w:hAnsiTheme="minorHAnsi" w:cstheme="minorHAnsi"/>
          <w:b/>
          <w:sz w:val="22"/>
          <w:szCs w:val="22"/>
          <w:lang w:val="en-GB"/>
        </w:rPr>
        <w:t>Radicalisation</w:t>
      </w:r>
      <w:r w:rsidRPr="00C55481">
        <w:rPr>
          <w:rFonts w:asciiTheme="minorHAnsi" w:hAnsiTheme="minorHAnsi" w:cstheme="minorHAnsi"/>
          <w:sz w:val="22"/>
          <w:szCs w:val="22"/>
          <w:lang w:val="en-GB"/>
        </w:rPr>
        <w:t xml:space="preserve"> refers to </w:t>
      </w:r>
      <w:r w:rsidRPr="00C55481">
        <w:rPr>
          <w:rFonts w:asciiTheme="minorHAnsi" w:hAnsiTheme="minorHAnsi" w:cstheme="minorHAnsi"/>
          <w:sz w:val="22"/>
          <w:szCs w:val="22"/>
          <w:shd w:val="clear" w:color="auto" w:fill="F8F8F8"/>
        </w:rPr>
        <w:t xml:space="preserve">the process of a person </w:t>
      </w:r>
      <w:proofErr w:type="spellStart"/>
      <w:r w:rsidRPr="00C55481">
        <w:rPr>
          <w:rFonts w:asciiTheme="minorHAnsi" w:hAnsiTheme="minorHAnsi" w:cstheme="minorHAnsi"/>
          <w:sz w:val="22"/>
          <w:szCs w:val="22"/>
          <w:shd w:val="clear" w:color="auto" w:fill="F8F8F8"/>
        </w:rPr>
        <w:t>legitimising</w:t>
      </w:r>
      <w:proofErr w:type="spellEnd"/>
      <w:r w:rsidRPr="00C55481">
        <w:rPr>
          <w:rFonts w:asciiTheme="minorHAnsi" w:hAnsiTheme="minorHAnsi" w:cstheme="minorHAnsi"/>
          <w:sz w:val="22"/>
          <w:szCs w:val="22"/>
          <w:shd w:val="clear" w:color="auto" w:fill="F8F8F8"/>
        </w:rPr>
        <w:t xml:space="preserve"> support for, or use of, terrorist violence</w:t>
      </w:r>
    </w:p>
    <w:p w14:paraId="38013165" w14:textId="77777777" w:rsidR="006164B7" w:rsidRPr="00C55481" w:rsidRDefault="006164B7" w:rsidP="005E026F">
      <w:pPr>
        <w:pStyle w:val="4Bulletedcopyblue"/>
        <w:numPr>
          <w:ilvl w:val="0"/>
          <w:numId w:val="5"/>
        </w:numPr>
        <w:ind w:left="567"/>
        <w:jc w:val="both"/>
        <w:rPr>
          <w:rFonts w:asciiTheme="minorHAnsi" w:hAnsiTheme="minorHAnsi" w:cstheme="minorHAnsi"/>
          <w:sz w:val="22"/>
          <w:szCs w:val="22"/>
          <w:lang w:val="en-GB"/>
        </w:rPr>
      </w:pPr>
      <w:bookmarkStart w:id="41" w:name="_Hlk167954759"/>
      <w:bookmarkEnd w:id="40"/>
      <w:r w:rsidRPr="00C55481">
        <w:rPr>
          <w:rFonts w:asciiTheme="minorHAnsi" w:hAnsiTheme="minorHAnsi" w:cstheme="minorHAnsi"/>
          <w:b/>
          <w:sz w:val="22"/>
          <w:szCs w:val="22"/>
          <w:lang w:val="en-GB"/>
        </w:rPr>
        <w:t>Extremism</w:t>
      </w:r>
      <w:r w:rsidRPr="00C55481">
        <w:rPr>
          <w:rFonts w:asciiTheme="minorHAnsi" w:hAnsiTheme="minorHAnsi" w:cstheme="minorHAnsi"/>
          <w:sz w:val="22"/>
          <w:szCs w:val="22"/>
        </w:rPr>
        <w:t xml:space="preserve"> </w:t>
      </w:r>
      <w:r w:rsidRPr="00C55481">
        <w:rPr>
          <w:rFonts w:asciiTheme="minorHAnsi" w:hAnsiTheme="minorHAnsi" w:cstheme="minorHAnsi"/>
          <w:bCs/>
          <w:sz w:val="22"/>
          <w:szCs w:val="22"/>
          <w:lang w:val="en-GB"/>
        </w:rPr>
        <w:t>is the promotion or advancement of an ideology based on violence, hatred or intolerance, that aims to</w:t>
      </w:r>
      <w:r w:rsidRPr="00C55481">
        <w:rPr>
          <w:rFonts w:asciiTheme="minorHAnsi" w:hAnsiTheme="minorHAnsi" w:cstheme="minorHAnsi"/>
          <w:b/>
          <w:sz w:val="22"/>
          <w:szCs w:val="22"/>
          <w:lang w:val="en-GB"/>
        </w:rPr>
        <w:t>:</w:t>
      </w:r>
    </w:p>
    <w:p w14:paraId="20D0C82F" w14:textId="77777777" w:rsidR="006164B7" w:rsidRPr="00C55481" w:rsidRDefault="006164B7" w:rsidP="005E026F">
      <w:pPr>
        <w:pStyle w:val="4Bulletedcopyblue"/>
        <w:numPr>
          <w:ilvl w:val="1"/>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Negate or destroy the fundamental rights and freedoms of others; or</w:t>
      </w:r>
    </w:p>
    <w:p w14:paraId="049C7A69" w14:textId="77777777" w:rsidR="006164B7" w:rsidRPr="00C55481" w:rsidRDefault="006164B7" w:rsidP="005E026F">
      <w:pPr>
        <w:pStyle w:val="4Bulletedcopyblue"/>
        <w:numPr>
          <w:ilvl w:val="1"/>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Undermine, overturn or replace the UK’s system of liberal parliamentary democracy and democratic rights; or</w:t>
      </w:r>
    </w:p>
    <w:p w14:paraId="0210BEA1" w14:textId="77777777" w:rsidR="006164B7" w:rsidRPr="00C55481" w:rsidRDefault="006164B7" w:rsidP="005E026F">
      <w:pPr>
        <w:pStyle w:val="4Bulletedcopyblue"/>
        <w:numPr>
          <w:ilvl w:val="1"/>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Intentionally create a permissive environment for others to achieve the results outlined in either of the above points</w:t>
      </w:r>
    </w:p>
    <w:bookmarkEnd w:id="41"/>
    <w:p w14:paraId="576DC79B" w14:textId="77777777" w:rsidR="006164B7" w:rsidRPr="00C55481" w:rsidRDefault="006164B7" w:rsidP="005E026F">
      <w:pPr>
        <w:pStyle w:val="4Bulletedcopyblue"/>
        <w:numPr>
          <w:ilvl w:val="0"/>
          <w:numId w:val="5"/>
        </w:numPr>
        <w:ind w:left="567"/>
        <w:jc w:val="both"/>
        <w:rPr>
          <w:rFonts w:asciiTheme="minorHAnsi" w:hAnsiTheme="minorHAnsi" w:cstheme="minorHAnsi"/>
          <w:b/>
          <w:sz w:val="22"/>
          <w:szCs w:val="22"/>
          <w:lang w:val="en-GB"/>
        </w:rPr>
      </w:pPr>
      <w:r w:rsidRPr="00C55481">
        <w:rPr>
          <w:rFonts w:asciiTheme="minorHAnsi" w:hAnsiTheme="minorHAnsi" w:cstheme="minorHAnsi"/>
          <w:b/>
          <w:sz w:val="22"/>
          <w:szCs w:val="22"/>
          <w:lang w:val="en-GB"/>
        </w:rPr>
        <w:t xml:space="preserve">Terrorism </w:t>
      </w:r>
      <w:r w:rsidRPr="00C55481">
        <w:rPr>
          <w:rFonts w:asciiTheme="minorHAnsi" w:hAnsiTheme="minorHAnsi" w:cstheme="minorHAnsi"/>
          <w:sz w:val="22"/>
          <w:szCs w:val="22"/>
          <w:lang w:val="en-GB"/>
        </w:rPr>
        <w:t xml:space="preserve">is an action that: </w:t>
      </w:r>
    </w:p>
    <w:p w14:paraId="298F6A17" w14:textId="77777777" w:rsidR="006164B7" w:rsidRPr="00C55481" w:rsidRDefault="006164B7" w:rsidP="005E026F">
      <w:pPr>
        <w:pStyle w:val="4Bulletedcopyblue"/>
        <w:numPr>
          <w:ilvl w:val="1"/>
          <w:numId w:val="9"/>
        </w:numPr>
        <w:jc w:val="both"/>
        <w:rPr>
          <w:rFonts w:asciiTheme="minorHAnsi" w:hAnsiTheme="minorHAnsi" w:cstheme="minorHAnsi"/>
          <w:b/>
          <w:sz w:val="22"/>
          <w:szCs w:val="22"/>
          <w:lang w:val="en-GB"/>
        </w:rPr>
      </w:pPr>
      <w:r w:rsidRPr="00C55481">
        <w:rPr>
          <w:rFonts w:asciiTheme="minorHAnsi" w:hAnsiTheme="minorHAnsi" w:cstheme="minorHAnsi"/>
          <w:sz w:val="22"/>
          <w:szCs w:val="22"/>
          <w:lang w:val="en-GB"/>
        </w:rPr>
        <w:t>Endangers or causes serious violence to a person/people;</w:t>
      </w:r>
    </w:p>
    <w:p w14:paraId="7DE5CA98" w14:textId="77777777" w:rsidR="006164B7" w:rsidRPr="00C55481" w:rsidRDefault="006164B7" w:rsidP="005E026F">
      <w:pPr>
        <w:pStyle w:val="4Bulletedcopyblue"/>
        <w:numPr>
          <w:ilvl w:val="1"/>
          <w:numId w:val="9"/>
        </w:numPr>
        <w:jc w:val="both"/>
        <w:rPr>
          <w:rFonts w:asciiTheme="minorHAnsi" w:hAnsiTheme="minorHAnsi" w:cstheme="minorHAnsi"/>
          <w:b/>
          <w:sz w:val="22"/>
          <w:szCs w:val="22"/>
          <w:lang w:val="en-GB"/>
        </w:rPr>
      </w:pPr>
      <w:r w:rsidRPr="00C55481">
        <w:rPr>
          <w:rFonts w:asciiTheme="minorHAnsi" w:hAnsiTheme="minorHAnsi" w:cstheme="minorHAnsi"/>
          <w:sz w:val="22"/>
          <w:szCs w:val="22"/>
          <w:lang w:val="en-GB"/>
        </w:rPr>
        <w:t>Causes serious damage to property; or</w:t>
      </w:r>
    </w:p>
    <w:p w14:paraId="739A2C0A" w14:textId="77777777" w:rsidR="006164B7" w:rsidRPr="00C55481" w:rsidRDefault="006164B7" w:rsidP="005E026F">
      <w:pPr>
        <w:pStyle w:val="4Bulletedcopyblue"/>
        <w:numPr>
          <w:ilvl w:val="1"/>
          <w:numId w:val="9"/>
        </w:numPr>
        <w:jc w:val="both"/>
        <w:rPr>
          <w:rFonts w:asciiTheme="minorHAnsi" w:hAnsiTheme="minorHAnsi" w:cstheme="minorHAnsi"/>
          <w:b/>
          <w:sz w:val="22"/>
          <w:szCs w:val="22"/>
          <w:lang w:val="en-GB"/>
        </w:rPr>
      </w:pPr>
      <w:r w:rsidRPr="00C55481">
        <w:rPr>
          <w:rFonts w:asciiTheme="minorHAnsi" w:hAnsiTheme="minorHAnsi" w:cstheme="minorHAnsi"/>
          <w:sz w:val="22"/>
          <w:szCs w:val="22"/>
          <w:lang w:val="en-GB"/>
        </w:rPr>
        <w:t>Seriously interferes or disrupts an electronic system</w:t>
      </w:r>
    </w:p>
    <w:p w14:paraId="7C988187" w14:textId="77777777" w:rsidR="006164B7" w:rsidRPr="00C55481" w:rsidRDefault="006164B7" w:rsidP="005E026F">
      <w:pPr>
        <w:ind w:left="567"/>
        <w:jc w:val="both"/>
        <w:rPr>
          <w:rFonts w:asciiTheme="minorHAnsi" w:hAnsiTheme="minorHAnsi" w:cstheme="minorHAnsi"/>
          <w:b/>
        </w:rPr>
      </w:pPr>
      <w:r w:rsidRPr="00C55481">
        <w:rPr>
          <w:rFonts w:asciiTheme="minorHAnsi" w:hAnsiTheme="minorHAnsi" w:cstheme="minorHAnsi"/>
        </w:rPr>
        <w:t>The use or threat of terrorism must be designed to influence the government or to intimidate the public and is made for the purpose of advancing a political, religious or ideological cause.</w:t>
      </w:r>
    </w:p>
    <w:p w14:paraId="01AE08A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Schools have a duty to prevent children </w:t>
      </w:r>
      <w:bookmarkStart w:id="42" w:name="_Hlk168560864"/>
      <w:r w:rsidRPr="00C55481">
        <w:rPr>
          <w:rFonts w:asciiTheme="minorHAnsi" w:hAnsiTheme="minorHAnsi" w:cstheme="minorHAnsi"/>
        </w:rPr>
        <w:t xml:space="preserve">from </w:t>
      </w:r>
      <w:r w:rsidRPr="00C55481">
        <w:rPr>
          <w:rFonts w:asciiTheme="minorHAnsi" w:hAnsiTheme="minorHAnsi" w:cstheme="minorHAnsi"/>
          <w:shd w:val="clear" w:color="auto" w:fill="F8F8F8"/>
        </w:rPr>
        <w:t>becoming involved with or supporting terrorism</w:t>
      </w:r>
      <w:bookmarkEnd w:id="42"/>
      <w:r w:rsidRPr="00C55481">
        <w:rPr>
          <w:rFonts w:asciiTheme="minorHAnsi" w:hAnsiTheme="minorHAnsi" w:cstheme="minorHAnsi"/>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0C8F1589"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We will assess the risk of children in our school from </w:t>
      </w:r>
      <w:r w:rsidRPr="00C55481">
        <w:rPr>
          <w:rFonts w:asciiTheme="minorHAnsi" w:hAnsiTheme="minorHAnsi" w:cstheme="minorHAnsi"/>
          <w:shd w:val="clear" w:color="auto" w:fill="F8F8F8"/>
        </w:rPr>
        <w:t>becoming involved with or supporting terrorism</w:t>
      </w:r>
      <w:r w:rsidRPr="00C55481">
        <w:rPr>
          <w:rFonts w:asciiTheme="minorHAnsi" w:hAnsiTheme="minorHAnsi" w:cstheme="minorHAnsi"/>
        </w:rPr>
        <w:t>. This assessment will be based on an understanding of the potential risk in our local area, in collaboration with our local safeguarding partners and local police force.</w:t>
      </w:r>
    </w:p>
    <w:p w14:paraId="6839EFF4" w14:textId="41DD2D96"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We will ensure that suitable internet filtering is in </w:t>
      </w:r>
      <w:r w:rsidR="00B16461" w:rsidRPr="00C55481">
        <w:rPr>
          <w:rFonts w:asciiTheme="minorHAnsi" w:hAnsiTheme="minorHAnsi" w:cstheme="minorHAnsi"/>
        </w:rPr>
        <w:t>place and</w:t>
      </w:r>
      <w:r w:rsidRPr="00C55481">
        <w:rPr>
          <w:rFonts w:asciiTheme="minorHAnsi" w:hAnsiTheme="minorHAnsi" w:cstheme="minorHAnsi"/>
        </w:rPr>
        <w:t xml:space="preserve"> equip our pupils to stay safe online at school and at home.</w:t>
      </w:r>
    </w:p>
    <w:p w14:paraId="11B7438B"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There is no single way of identifying an individual who is likely to be </w:t>
      </w:r>
      <w:bookmarkStart w:id="43" w:name="_Hlk168560922"/>
      <w:r w:rsidRPr="00C55481">
        <w:rPr>
          <w:rFonts w:asciiTheme="minorHAnsi" w:hAnsiTheme="minorHAnsi" w:cstheme="minorHAnsi"/>
        </w:rPr>
        <w:t xml:space="preserve">susceptible </w:t>
      </w:r>
      <w:r w:rsidRPr="00C55481">
        <w:rPr>
          <w:rFonts w:asciiTheme="minorHAnsi" w:hAnsiTheme="minorHAnsi" w:cstheme="minorHAnsi"/>
          <w:shd w:val="clear" w:color="auto" w:fill="F8F8F8"/>
        </w:rPr>
        <w:t>to radicalisation into terrorism</w:t>
      </w:r>
      <w:bookmarkEnd w:id="43"/>
      <w:r w:rsidRPr="00C55481">
        <w:rPr>
          <w:rFonts w:asciiTheme="minorHAnsi" w:hAnsiTheme="minorHAnsi" w:cstheme="minorHAnsi"/>
        </w:rPr>
        <w:t xml:space="preserve">. Radicalisation can occur quickly or over a long period. </w:t>
      </w:r>
    </w:p>
    <w:p w14:paraId="3EA6E2D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Staff will be alert to changes in pupils’ behaviour. </w:t>
      </w:r>
    </w:p>
    <w:p w14:paraId="235A4168"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The government website </w:t>
      </w:r>
      <w:hyperlink r:id="rId57" w:history="1">
        <w:r w:rsidRPr="002F6A0D">
          <w:rPr>
            <w:rStyle w:val="Hyperlink"/>
            <w:rFonts w:asciiTheme="minorHAnsi" w:hAnsiTheme="minorHAnsi" w:cstheme="minorHAnsi"/>
          </w:rPr>
          <w:t>Educate Against Hate</w:t>
        </w:r>
      </w:hyperlink>
      <w:r w:rsidRPr="002F6A0D">
        <w:rPr>
          <w:rFonts w:asciiTheme="minorHAnsi" w:hAnsiTheme="minorHAnsi" w:cstheme="minorHAnsi"/>
        </w:rPr>
        <w:t xml:space="preserve"> and charity </w:t>
      </w:r>
      <w:hyperlink r:id="rId58" w:history="1">
        <w:r w:rsidRPr="002F6A0D">
          <w:rPr>
            <w:rStyle w:val="Hyperlink"/>
            <w:rFonts w:asciiTheme="minorHAnsi" w:hAnsiTheme="minorHAnsi" w:cstheme="minorHAnsi"/>
          </w:rPr>
          <w:t>NSPCC</w:t>
        </w:r>
      </w:hyperlink>
      <w:r w:rsidRPr="002F6A0D">
        <w:rPr>
          <w:rFonts w:asciiTheme="minorHAnsi" w:hAnsiTheme="minorHAnsi" w:cstheme="minorHAnsi"/>
        </w:rPr>
        <w:t xml:space="preserve"> say that signs that a pupil is being radicalised can include:</w:t>
      </w:r>
    </w:p>
    <w:p w14:paraId="588BF5B1"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Refusal to engage with, or becoming abusive to, peers who are different from themselves </w:t>
      </w:r>
    </w:p>
    <w:p w14:paraId="0C5D6903"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Becoming susceptible to conspiracy theories and feelings of persecution </w:t>
      </w:r>
    </w:p>
    <w:p w14:paraId="7692462B"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Changes in friendship groups and appearance </w:t>
      </w:r>
    </w:p>
    <w:p w14:paraId="649AD4A8"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Rejecting activities they used to enjoy </w:t>
      </w:r>
    </w:p>
    <w:p w14:paraId="22DD26BF"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Converting to a new religion </w:t>
      </w:r>
    </w:p>
    <w:p w14:paraId="19242E94"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Isolating themselves from family and friends</w:t>
      </w:r>
    </w:p>
    <w:p w14:paraId="1C1B984B"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Talking as if from a scripted speech</w:t>
      </w:r>
    </w:p>
    <w:p w14:paraId="69AE3562"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An unwillingness or inability to discuss their views</w:t>
      </w:r>
    </w:p>
    <w:p w14:paraId="5B42DD05"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 sudden disrespectful attitude towards others</w:t>
      </w:r>
    </w:p>
    <w:p w14:paraId="2F2602A7"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Increased levels of anger</w:t>
      </w:r>
    </w:p>
    <w:p w14:paraId="6040817B"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Increased secretiveness, especially around internet use </w:t>
      </w:r>
    </w:p>
    <w:p w14:paraId="25B42A18"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Expressions of sympathy for extremist ideologies and groups, or justification of their actions</w:t>
      </w:r>
    </w:p>
    <w:p w14:paraId="0BBFAF77"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Accessing extremist material online, including on Facebook or Twitter</w:t>
      </w:r>
    </w:p>
    <w:p w14:paraId="53BB2C6A"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Possessing extremist literature</w:t>
      </w:r>
    </w:p>
    <w:p w14:paraId="4EA3C396"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Being in contact with extremist recruiters and joining, or seeking to join, extremist organisations </w:t>
      </w:r>
    </w:p>
    <w:p w14:paraId="7B932C9A" w14:textId="497F0518"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 xml:space="preserve">Children who are at risk of radicalisation may have low </w:t>
      </w:r>
      <w:r w:rsidR="00B16461" w:rsidRPr="00C55481">
        <w:rPr>
          <w:rFonts w:asciiTheme="minorHAnsi" w:hAnsiTheme="minorHAnsi" w:cstheme="minorHAnsi"/>
          <w:sz w:val="22"/>
          <w:szCs w:val="22"/>
          <w:lang w:val="en-GB"/>
        </w:rPr>
        <w:t>self-esteem or</w:t>
      </w:r>
      <w:r w:rsidRPr="00C55481">
        <w:rPr>
          <w:rFonts w:asciiTheme="minorHAnsi" w:hAnsiTheme="minorHAnsi" w:cstheme="minorHAnsi"/>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58230B5A" w14:textId="65AA2FE2"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staff are concerned about a pupil, they will follow our procedures set out in section 7.</w:t>
      </w:r>
      <w:r w:rsidR="0028459C">
        <w:rPr>
          <w:rFonts w:asciiTheme="minorHAnsi" w:hAnsiTheme="minorHAnsi" w:cstheme="minorHAnsi"/>
          <w:sz w:val="22"/>
          <w:szCs w:val="22"/>
          <w:lang w:val="en-GB"/>
        </w:rPr>
        <w:t>4</w:t>
      </w:r>
      <w:r w:rsidRPr="00C55481">
        <w:rPr>
          <w:rFonts w:asciiTheme="minorHAnsi" w:hAnsiTheme="minorHAnsi" w:cstheme="minorHAnsi"/>
          <w:sz w:val="22"/>
          <w:szCs w:val="22"/>
          <w:lang w:val="en-GB"/>
        </w:rPr>
        <w:t xml:space="preserve"> of this policy, including discussing their concerns with the DSL. </w:t>
      </w:r>
    </w:p>
    <w:p w14:paraId="53775BD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Staff should </w:t>
      </w:r>
      <w:r w:rsidRPr="00C55481">
        <w:rPr>
          <w:rFonts w:asciiTheme="minorHAnsi" w:hAnsiTheme="minorHAnsi" w:cstheme="minorHAnsi"/>
          <w:b/>
          <w:bCs/>
          <w:sz w:val="22"/>
          <w:szCs w:val="22"/>
          <w:lang w:val="en-GB"/>
        </w:rPr>
        <w:t>always</w:t>
      </w:r>
      <w:r w:rsidRPr="00C55481">
        <w:rPr>
          <w:rFonts w:asciiTheme="minorHAnsi" w:hAnsiTheme="minorHAnsi" w:cstheme="minorHAnsi"/>
          <w:sz w:val="22"/>
          <w:szCs w:val="22"/>
          <w:lang w:val="en-GB"/>
        </w:rPr>
        <w:t xml:space="preserve"> take action if they are worried.</w:t>
      </w:r>
    </w:p>
    <w:p w14:paraId="250AAF94" w14:textId="743998EA"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Further information on the school’s measures to prevent radicalisation are set out in other school policies and procedures, including </w:t>
      </w:r>
      <w:r w:rsidR="0023159E" w:rsidRPr="00C55481">
        <w:rPr>
          <w:rFonts w:asciiTheme="minorHAnsi" w:hAnsiTheme="minorHAnsi" w:cstheme="minorHAnsi"/>
          <w:sz w:val="22"/>
          <w:szCs w:val="22"/>
          <w:lang w:val="en-GB"/>
        </w:rPr>
        <w:t>the</w:t>
      </w:r>
      <w:r w:rsidRPr="00C55481">
        <w:rPr>
          <w:rFonts w:asciiTheme="minorHAnsi" w:hAnsiTheme="minorHAnsi" w:cstheme="minorHAnsi"/>
          <w:sz w:val="22"/>
          <w:szCs w:val="22"/>
          <w:lang w:val="en-GB"/>
        </w:rPr>
        <w:t xml:space="preserve"> curriculum policy, behaviour policy, online</w:t>
      </w:r>
      <w:r w:rsidR="0023159E" w:rsidRPr="00C55481">
        <w:rPr>
          <w:rFonts w:asciiTheme="minorHAnsi" w:hAnsiTheme="minorHAnsi" w:cstheme="minorHAnsi"/>
          <w:sz w:val="22"/>
          <w:szCs w:val="22"/>
          <w:lang w:val="en-GB"/>
        </w:rPr>
        <w:t>/e-safety policy.</w:t>
      </w:r>
    </w:p>
    <w:p w14:paraId="25FE9942"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Sexual violence and sexual harassment between children in schools</w:t>
      </w:r>
    </w:p>
    <w:p w14:paraId="334A404F"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Sexual violence and sexual harassment can occur:</w:t>
      </w:r>
    </w:p>
    <w:p w14:paraId="4291ED8B"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Between 2 children of any age and sex</w:t>
      </w:r>
    </w:p>
    <w:p w14:paraId="7352B4F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Through a group of children sexually assaulting or sexually harassing a single child or group of children </w:t>
      </w:r>
    </w:p>
    <w:p w14:paraId="46F5BF9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Online and face to face (both physically and verbally) </w:t>
      </w:r>
    </w:p>
    <w:p w14:paraId="5CC43642"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Sexual violence and sexual harassment exist on a continuum and may overlap.</w:t>
      </w:r>
    </w:p>
    <w:p w14:paraId="6E626E78"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5134F265"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7743EFD2"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When supporting victims, staff will:</w:t>
      </w:r>
    </w:p>
    <w:p w14:paraId="0454310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Reassure victims that the law on child-on-child abuse is there to protect them, not criminalise them </w:t>
      </w:r>
    </w:p>
    <w:p w14:paraId="2CEA404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Regularly review decisions and actions, and update policies with lessons learnt </w:t>
      </w:r>
    </w:p>
    <w:p w14:paraId="31AF952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Look out for potential patterns of concerning, problematic or inappropriate behaviour, and decide on a course of action where we identify any patterns </w:t>
      </w:r>
    </w:p>
    <w:p w14:paraId="37F9614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751549B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Remain alert to the possible challenges of detecting signs that a child has experienced sexual violence, and show sensitivity to their needs </w:t>
      </w:r>
    </w:p>
    <w:p w14:paraId="4CB9CD6B"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Some groups are potentially more at risk. Evidence shows that girls, children with SEN and/or disabilities, and lesbian, gay, bisexual and transgender (LGBT) children are at greater risk. </w:t>
      </w:r>
    </w:p>
    <w:p w14:paraId="0F0A56EB"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Staff should be aware of the importance of: </w:t>
      </w:r>
    </w:p>
    <w:p w14:paraId="1AB52F1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Challenging inappropriate behaviours</w:t>
      </w:r>
    </w:p>
    <w:p w14:paraId="33DB73C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Making clear that sexual violence and sexual harassment is not acceptable, will never be tolerated and is not an inevitable part of growing up</w:t>
      </w:r>
    </w:p>
    <w:p w14:paraId="04F5292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Challenging physical behaviours (potentially criminal in nature), such as grabbing bottoms, breasts and genitalia, pulling down trousers, flicking bras and lifting up skirts. Dismissing or tolerating such behaviours risks normalising them</w:t>
      </w:r>
    </w:p>
    <w:p w14:paraId="4C3990AB" w14:textId="632AF1ED"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staff have any concerns about sexual violence or sexual harassment, or a child makes a report to them, they will follow the procedures set out in section 7 of this policy</w:t>
      </w:r>
      <w:r w:rsidR="00D45C06">
        <w:rPr>
          <w:rFonts w:asciiTheme="minorHAnsi" w:hAnsiTheme="minorHAnsi" w:cstheme="minorHAnsi"/>
          <w:sz w:val="22"/>
          <w:szCs w:val="22"/>
          <w:lang w:val="en-GB"/>
        </w:rPr>
        <w:t>.</w:t>
      </w:r>
    </w:p>
    <w:p w14:paraId="576FCA7C"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 xml:space="preserve">Serious violence </w:t>
      </w:r>
    </w:p>
    <w:p w14:paraId="76B7D32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Indicators which may signal that a child is at risk from, or involved with, serious violent crime may include:</w:t>
      </w:r>
    </w:p>
    <w:p w14:paraId="052BA243"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Increased absence from school</w:t>
      </w:r>
    </w:p>
    <w:p w14:paraId="75FC8ED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Change in friendships or relationships with older individuals or groups</w:t>
      </w:r>
    </w:p>
    <w:p w14:paraId="75000E1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Significant decline in performance</w:t>
      </w:r>
    </w:p>
    <w:p w14:paraId="1E2A6A3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Signs of self-harm or a significant change in wellbeing</w:t>
      </w:r>
    </w:p>
    <w:p w14:paraId="5C3AA22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Signs of assault or unexplained injuries</w:t>
      </w:r>
    </w:p>
    <w:p w14:paraId="506C16B3"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5DAFAB0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Risk factors which increase the likelihood of involvement in serious violence include:</w:t>
      </w:r>
    </w:p>
    <w:p w14:paraId="3740981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Being male</w:t>
      </w:r>
    </w:p>
    <w:p w14:paraId="44166EF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Having been frequently absent or permanently excluded from school</w:t>
      </w:r>
    </w:p>
    <w:p w14:paraId="2BABA25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Having experienced child maltreatment </w:t>
      </w:r>
    </w:p>
    <w:p w14:paraId="727FCEA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Having been involved in offending, such as theft or robbery</w:t>
      </w:r>
    </w:p>
    <w:p w14:paraId="2C28B258" w14:textId="77777777" w:rsidR="006164B7" w:rsidRPr="00C55481" w:rsidRDefault="006164B7" w:rsidP="005E026F">
      <w:pPr>
        <w:pStyle w:val="4Bulletedcopyblue"/>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Staff will be aware of these indicators and risk factors. If a member of staff has a concern about a pupil being involved in, or at risk of, serious violence, they will report this to the DSL.</w:t>
      </w:r>
    </w:p>
    <w:p w14:paraId="304E983C"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Checking the identity and suitability of visitors</w:t>
      </w:r>
    </w:p>
    <w:p w14:paraId="0B9855A4"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All visitors will be required to verify their identity to the satisfaction of staff and to leave their belongings, including their mobile phone(s), in a safe place during their visit.</w:t>
      </w:r>
    </w:p>
    <w:p w14:paraId="6E1A2C0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the visitor is unknown to the setting, we will check their credentials and reason for visiting before allowing them to enter the setting. Visitors should be ready to produce identification.</w:t>
      </w:r>
    </w:p>
    <w:p w14:paraId="7D17CBE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Visitors are expected to sign the visitors’ book and wear a visitor’s badge.</w:t>
      </w:r>
    </w:p>
    <w:p w14:paraId="14F6422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Visitors to the school who are visiting for a professional purpose, such as educational psychologists and school improvement officers, will be asked to show photo ID and:</w:t>
      </w:r>
    </w:p>
    <w:p w14:paraId="46546E91"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Will be asked to show their DBS certificate, which will be checked alongside their photo ID; or </w:t>
      </w:r>
    </w:p>
    <w:p w14:paraId="30228472"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373FE61A" w14:textId="1725FA1E"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All other visitors, including visiting speakers, will be accompanied by a member of staff at all times. We will not invite into the school any speaker who is known to disseminate extremist </w:t>
      </w:r>
      <w:r w:rsidR="00B16461" w:rsidRPr="00C55481">
        <w:rPr>
          <w:rFonts w:asciiTheme="minorHAnsi" w:hAnsiTheme="minorHAnsi" w:cstheme="minorHAnsi"/>
        </w:rPr>
        <w:t>views and</w:t>
      </w:r>
      <w:r w:rsidRPr="00C55481">
        <w:rPr>
          <w:rFonts w:asciiTheme="minorHAnsi" w:hAnsiTheme="minorHAnsi" w:cstheme="minorHAnsi"/>
        </w:rPr>
        <w:t xml:space="preserve"> will carry out appropriate checks to ensure that any individual or organisation u</w:t>
      </w:r>
      <w:r w:rsidRPr="002F6A0D">
        <w:rPr>
          <w:rFonts w:asciiTheme="minorHAnsi" w:hAnsiTheme="minorHAnsi" w:cstheme="minorHAnsi"/>
        </w:rPr>
        <w:t xml:space="preserve">sing school facilities is </w:t>
      </w:r>
      <w:r w:rsidRPr="00C55481">
        <w:rPr>
          <w:rFonts w:asciiTheme="minorHAnsi" w:hAnsiTheme="minorHAnsi" w:cstheme="minorHAnsi"/>
        </w:rPr>
        <w:t>not seeking to disseminate extremist views or radicalise pupils or staff.</w:t>
      </w:r>
    </w:p>
    <w:p w14:paraId="296B415F"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lastRenderedPageBreak/>
        <w:t>Non-collection of children</w:t>
      </w:r>
    </w:p>
    <w:p w14:paraId="12B7AFC2"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a child is not collected at the end of the session/day, we will:</w:t>
      </w:r>
    </w:p>
    <w:p w14:paraId="0C6BF5CA"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Missing pupils</w:t>
      </w:r>
    </w:p>
    <w:p w14:paraId="24C102A1" w14:textId="09F105BE" w:rsidR="006164B7" w:rsidRPr="00C55481" w:rsidRDefault="006164B7" w:rsidP="005E026F">
      <w:pPr>
        <w:jc w:val="both"/>
        <w:rPr>
          <w:rFonts w:asciiTheme="minorHAnsi" w:hAnsiTheme="minorHAnsi" w:cstheme="minorHAnsi"/>
        </w:rPr>
      </w:pPr>
      <w:r w:rsidRPr="00C55481">
        <w:rPr>
          <w:rFonts w:asciiTheme="minorHAnsi" w:hAnsiTheme="minorHAnsi" w:cstheme="minorHAnsi"/>
        </w:rPr>
        <w:t>Our procedures are designed to ensure that a missing child is found and returned to effective su</w:t>
      </w:r>
      <w:r w:rsidR="0023159E" w:rsidRPr="00C55481">
        <w:rPr>
          <w:rFonts w:asciiTheme="minorHAnsi" w:hAnsiTheme="minorHAnsi" w:cstheme="minorHAnsi"/>
        </w:rPr>
        <w:t xml:space="preserve">pervision as soon as possible. </w:t>
      </w:r>
      <w:r w:rsidRPr="00C55481">
        <w:rPr>
          <w:rFonts w:asciiTheme="minorHAnsi" w:hAnsiTheme="minorHAnsi" w:cstheme="minorHAnsi"/>
        </w:rPr>
        <w:t xml:space="preserve"> </w:t>
      </w:r>
    </w:p>
    <w:p w14:paraId="47228BD1" w14:textId="77777777" w:rsidR="006164B7" w:rsidRDefault="006164B7" w:rsidP="006164B7">
      <w:pPr>
        <w:pStyle w:val="3Policytitle"/>
        <w:rPr>
          <w:lang w:val="en-GB"/>
        </w:rPr>
      </w:pPr>
    </w:p>
    <w:p w14:paraId="3D671449" w14:textId="78B81883" w:rsidR="006164B7" w:rsidRDefault="006164B7" w:rsidP="006164B7"/>
    <w:p w14:paraId="49914FD4" w14:textId="77777777" w:rsidR="006164B7" w:rsidRPr="006164B7" w:rsidRDefault="006164B7" w:rsidP="006164B7"/>
    <w:p w14:paraId="0B3F2E6A" w14:textId="210B95F7" w:rsidR="005F0A06" w:rsidRPr="005F0A06" w:rsidRDefault="005F0A06" w:rsidP="0019121D">
      <w:pPr>
        <w:ind w:left="709"/>
      </w:pPr>
    </w:p>
    <w:sectPr w:rsidR="005F0A06" w:rsidRPr="005F0A06" w:rsidSect="000C4E51">
      <w:headerReference w:type="default" r:id="rId59"/>
      <w:footerReference w:type="even" r:id="rId60"/>
      <w:footerReference w:type="default" r:id="rId6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F49D" w14:textId="77777777" w:rsidR="009070E9" w:rsidRDefault="009070E9" w:rsidP="005B2EA0">
      <w:pPr>
        <w:spacing w:after="0" w:line="240" w:lineRule="auto"/>
      </w:pPr>
      <w:r>
        <w:separator/>
      </w:r>
    </w:p>
  </w:endnote>
  <w:endnote w:type="continuationSeparator" w:id="0">
    <w:p w14:paraId="759EBD2E" w14:textId="77777777" w:rsidR="009070E9" w:rsidRDefault="009070E9" w:rsidP="005B2EA0">
      <w:pPr>
        <w:spacing w:after="0" w:line="240" w:lineRule="auto"/>
      </w:pPr>
      <w:r>
        <w:continuationSeparator/>
      </w:r>
    </w:p>
  </w:endnote>
  <w:endnote w:type="continuationNotice" w:id="1">
    <w:p w14:paraId="7092FC9A" w14:textId="77777777" w:rsidR="009070E9" w:rsidRDefault="00907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8A4C8A" w:rsidRDefault="008A4C8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8A4C8A" w:rsidRDefault="008A4C8A">
    <w:pPr>
      <w:pStyle w:val="Footer"/>
    </w:pPr>
  </w:p>
  <w:p w14:paraId="368789AC" w14:textId="77777777" w:rsidR="008A4C8A" w:rsidRDefault="008A4C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65A50191" w:rsidR="008A4C8A" w:rsidRDefault="008A4C8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7569E">
          <w:rPr>
            <w:rStyle w:val="PageNumber"/>
            <w:noProof/>
          </w:rPr>
          <w:t>36</w:t>
        </w:r>
        <w:r>
          <w:rPr>
            <w:rStyle w:val="PageNumber"/>
          </w:rPr>
          <w:fldChar w:fldCharType="end"/>
        </w:r>
      </w:p>
    </w:sdtContent>
  </w:sdt>
  <w:p w14:paraId="370F88AE" w14:textId="77777777" w:rsidR="008A4C8A" w:rsidRDefault="008A4C8A">
    <w:pPr>
      <w:pStyle w:val="Footer"/>
    </w:pPr>
    <w:r>
      <w:rPr>
        <w:noProof/>
        <w:lang w:eastAsia="en-GB"/>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242DD"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8A4C8A" w:rsidRDefault="008A4C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5808" w14:textId="77777777" w:rsidR="009070E9" w:rsidRDefault="009070E9" w:rsidP="005B2EA0">
      <w:pPr>
        <w:spacing w:after="0" w:line="240" w:lineRule="auto"/>
      </w:pPr>
      <w:r>
        <w:separator/>
      </w:r>
    </w:p>
  </w:footnote>
  <w:footnote w:type="continuationSeparator" w:id="0">
    <w:p w14:paraId="377A48AF" w14:textId="77777777" w:rsidR="009070E9" w:rsidRDefault="009070E9" w:rsidP="005B2EA0">
      <w:pPr>
        <w:spacing w:after="0" w:line="240" w:lineRule="auto"/>
      </w:pPr>
      <w:r>
        <w:continuationSeparator/>
      </w:r>
    </w:p>
  </w:footnote>
  <w:footnote w:type="continuationNotice" w:id="1">
    <w:p w14:paraId="50A1E1D4" w14:textId="77777777" w:rsidR="009070E9" w:rsidRDefault="00907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8A4C8A" w:rsidRDefault="008A4C8A">
    <w:pPr>
      <w:pStyle w:val="Header"/>
    </w:pPr>
    <w:r w:rsidRPr="005B2EA0">
      <w:rPr>
        <w:noProof/>
        <w:lang w:eastAsia="en-GB"/>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A38C"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lang w:eastAsia="en-GB"/>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755CE2"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8A4C8A" w:rsidRDefault="008A4C8A">
    <w:r>
      <w:rPr>
        <w:noProof/>
        <w:lang w:eastAsia="en-GB"/>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20FE73"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D7B0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visibility:visible;mso-wrap-style:square" o:bullet="t">
        <v:imagedata r:id="rId1" o:title=""/>
      </v:shape>
    </w:pict>
  </w:numPicBullet>
  <w:numPicBullet w:numPicBulletId="1">
    <w:pict>
      <v:shape id="_x0000_i1027" type="#_x0000_t75" style="width:3.6pt;height:5.4pt;visibility:visible;mso-wrap-style:square" o:bullet="t">
        <v:imagedata r:id="rId2" o:title=""/>
      </v:shape>
    </w:pict>
  </w:numPicBullet>
  <w:abstractNum w:abstractNumId="0"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1" w15:restartNumberingAfterBreak="0">
    <w:nsid w:val="01DC0CD7"/>
    <w:multiLevelType w:val="hybridMultilevel"/>
    <w:tmpl w:val="1312D8EC"/>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 w15:restartNumberingAfterBreak="0">
    <w:nsid w:val="026E6948"/>
    <w:multiLevelType w:val="hybridMultilevel"/>
    <w:tmpl w:val="4DDA01C2"/>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4240301"/>
    <w:multiLevelType w:val="hybridMultilevel"/>
    <w:tmpl w:val="E1A0391A"/>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042395"/>
    <w:multiLevelType w:val="hybridMultilevel"/>
    <w:tmpl w:val="B086B9B4"/>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051A78B4"/>
    <w:multiLevelType w:val="hybridMultilevel"/>
    <w:tmpl w:val="D0A27E18"/>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E0A43F8"/>
    <w:multiLevelType w:val="hybridMultilevel"/>
    <w:tmpl w:val="30EC5EE2"/>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0EEA4A8D"/>
    <w:multiLevelType w:val="hybridMultilevel"/>
    <w:tmpl w:val="AA9A5000"/>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10CD48C1"/>
    <w:multiLevelType w:val="hybridMultilevel"/>
    <w:tmpl w:val="9A6C8D94"/>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5AB0410"/>
    <w:multiLevelType w:val="hybridMultilevel"/>
    <w:tmpl w:val="2DAA2C7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53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353B3"/>
    <w:multiLevelType w:val="hybridMultilevel"/>
    <w:tmpl w:val="436A932E"/>
    <w:lvl w:ilvl="0" w:tplc="FFFFFFFF">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PicBulletId w:val="1"/>
      <w:lvlJc w:val="left"/>
      <w:pPr>
        <w:ind w:left="1990" w:hanging="360"/>
      </w:pPr>
      <w:rPr>
        <w:rFonts w:ascii="Symbol" w:hAnsi="Symbol"/>
        <w:sz w:val="15"/>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27AF2386"/>
    <w:multiLevelType w:val="hybridMultilevel"/>
    <w:tmpl w:val="2C482D68"/>
    <w:lvl w:ilvl="0" w:tplc="FFFFFFFF">
      <w:start w:val="1"/>
      <w:numFmt w:val="bullet"/>
      <w:lvlText w:val=""/>
      <w:lvlPicBulletId w:val="0"/>
      <w:lvlJc w:val="left"/>
      <w:pPr>
        <w:ind w:left="340" w:hanging="170"/>
      </w:pPr>
      <w:rPr>
        <w:rFonts w:ascii="Symbol" w:hAnsi="Symbol"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PicBulletId w:val="1"/>
      <w:lvlJc w:val="left"/>
      <w:pPr>
        <w:ind w:left="1990" w:hanging="360"/>
      </w:pPr>
      <w:rPr>
        <w:rFonts w:ascii="Symbol" w:hAnsi="Symbol"/>
        <w:sz w:val="15"/>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28C41C9C"/>
    <w:multiLevelType w:val="hybridMultilevel"/>
    <w:tmpl w:val="1220ACA8"/>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2D060B35"/>
    <w:multiLevelType w:val="hybridMultilevel"/>
    <w:tmpl w:val="68C26D38"/>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31054879"/>
    <w:multiLevelType w:val="hybridMultilevel"/>
    <w:tmpl w:val="8DC8C1D2"/>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9" w15:restartNumberingAfterBreak="0">
    <w:nsid w:val="338A6684"/>
    <w:multiLevelType w:val="hybridMultilevel"/>
    <w:tmpl w:val="05DAF2E6"/>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0" w15:restartNumberingAfterBreak="0">
    <w:nsid w:val="3A366386"/>
    <w:multiLevelType w:val="hybridMultilevel"/>
    <w:tmpl w:val="7C50978E"/>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3D925B65"/>
    <w:multiLevelType w:val="hybridMultilevel"/>
    <w:tmpl w:val="99887D36"/>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3DEB1FBB"/>
    <w:multiLevelType w:val="hybridMultilevel"/>
    <w:tmpl w:val="B23E758E"/>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3" w15:restartNumberingAfterBreak="0">
    <w:nsid w:val="412B5277"/>
    <w:multiLevelType w:val="hybridMultilevel"/>
    <w:tmpl w:val="2FC87A84"/>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428B1563"/>
    <w:multiLevelType w:val="hybridMultilevel"/>
    <w:tmpl w:val="DE4CAA10"/>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45017A4D"/>
    <w:multiLevelType w:val="hybridMultilevel"/>
    <w:tmpl w:val="026EB22A"/>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45EB1A04"/>
    <w:multiLevelType w:val="hybridMultilevel"/>
    <w:tmpl w:val="770474D4"/>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7" w15:restartNumberingAfterBreak="0">
    <w:nsid w:val="48D303EF"/>
    <w:multiLevelType w:val="hybridMultilevel"/>
    <w:tmpl w:val="F11659C0"/>
    <w:lvl w:ilvl="0" w:tplc="93A6C072">
      <w:start w:val="1"/>
      <w:numFmt w:val="bullet"/>
      <w:lvlText w:val=""/>
      <w:lvlJc w:val="left"/>
      <w:pPr>
        <w:ind w:left="720" w:hanging="360"/>
      </w:pPr>
      <w:rPr>
        <w:rFonts w:ascii="Wingdings" w:hAnsi="Wingdings" w:hint="default"/>
        <w:sz w:val="20"/>
        <w:szCs w:val="20"/>
      </w:rPr>
    </w:lvl>
    <w:lvl w:ilvl="1" w:tplc="FFFFFFFF">
      <w:start w:val="1"/>
      <w:numFmt w:val="bullet"/>
      <w:lvlText w:val="o"/>
      <w:lvlPicBulletId w:val="1"/>
      <w:lvlJc w:val="left"/>
      <w:pPr>
        <w:ind w:left="1440" w:hanging="360"/>
      </w:pPr>
      <w:rPr>
        <w:rFonts w:ascii="Courier New" w:hAnsi="Courier New"/>
        <w:sz w:val="15"/>
      </w:rPr>
    </w:lvl>
    <w:lvl w:ilvl="2" w:tplc="FFFFFFFF">
      <w:start w:val="1"/>
      <w:numFmt w:val="bullet"/>
      <w:lvlText w:val=""/>
      <w:lvlPicBulletId w:val="1"/>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4F442CBC"/>
    <w:multiLevelType w:val="hybridMultilevel"/>
    <w:tmpl w:val="0A6E6F2E"/>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9"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0" w15:restartNumberingAfterBreak="0">
    <w:nsid w:val="53CC08FD"/>
    <w:multiLevelType w:val="hybridMultilevel"/>
    <w:tmpl w:val="15A6CCB6"/>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1" w15:restartNumberingAfterBreak="0">
    <w:nsid w:val="5C270EC8"/>
    <w:multiLevelType w:val="hybridMultilevel"/>
    <w:tmpl w:val="E3FE3C24"/>
    <w:lvl w:ilvl="0" w:tplc="FFFFFFFF">
      <w:start w:val="1"/>
      <w:numFmt w:val="bullet"/>
      <w:lvlText w:val=""/>
      <w:lvlJc w:val="left"/>
      <w:pPr>
        <w:ind w:left="530" w:hanging="360"/>
      </w:pPr>
      <w:rPr>
        <w:rFonts w:ascii="Wingdings" w:hAnsi="Wingdings" w:hint="default"/>
      </w:rPr>
    </w:lvl>
    <w:lvl w:ilvl="1" w:tplc="DCEE548E">
      <w:start w:val="1"/>
      <w:numFmt w:val="bullet"/>
      <w:lvlText w:val="-"/>
      <w:lvlJc w:val="left"/>
      <w:pPr>
        <w:ind w:left="1270" w:hanging="360"/>
      </w:pPr>
      <w:rPr>
        <w:rFonts w:ascii="Courier New" w:hAnsi="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2" w15:restartNumberingAfterBreak="0">
    <w:nsid w:val="62C86B48"/>
    <w:multiLevelType w:val="hybridMultilevel"/>
    <w:tmpl w:val="B30EA794"/>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3" w15:restartNumberingAfterBreak="0">
    <w:nsid w:val="67A200B7"/>
    <w:multiLevelType w:val="hybridMultilevel"/>
    <w:tmpl w:val="39F6224C"/>
    <w:lvl w:ilvl="0" w:tplc="08090005">
      <w:start w:val="1"/>
      <w:numFmt w:val="bullet"/>
      <w:lvlText w:val=""/>
      <w:lvlJc w:val="left"/>
      <w:pPr>
        <w:ind w:left="530" w:hanging="360"/>
      </w:pPr>
      <w:rPr>
        <w:rFonts w:ascii="Wingdings" w:hAnsi="Wingdings"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 w15:restartNumberingAfterBreak="0">
    <w:nsid w:val="6F671518"/>
    <w:multiLevelType w:val="hybridMultilevel"/>
    <w:tmpl w:val="EB3280DE"/>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5" w15:restartNumberingAfterBreak="0">
    <w:nsid w:val="70D728E2"/>
    <w:multiLevelType w:val="hybridMultilevel"/>
    <w:tmpl w:val="F9888958"/>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7" w15:restartNumberingAfterBreak="0">
    <w:nsid w:val="777052F8"/>
    <w:multiLevelType w:val="hybridMultilevel"/>
    <w:tmpl w:val="966668D0"/>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8"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9" w15:restartNumberingAfterBreak="0">
    <w:nsid w:val="7C3436B1"/>
    <w:multiLevelType w:val="hybridMultilevel"/>
    <w:tmpl w:val="F24E1DDA"/>
    <w:lvl w:ilvl="0" w:tplc="08090005">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C940D4E"/>
    <w:multiLevelType w:val="hybridMultilevel"/>
    <w:tmpl w:val="671CF432"/>
    <w:lvl w:ilvl="0" w:tplc="BD167528">
      <w:start w:val="1"/>
      <w:numFmt w:val="bullet"/>
      <w:lvlText w:val=""/>
      <w:lvlJc w:val="left"/>
      <w:pPr>
        <w:ind w:left="1444" w:hanging="360"/>
      </w:pPr>
      <w:rPr>
        <w:rFonts w:ascii="Wingdings" w:hAnsi="Wingdings" w:hint="default"/>
        <w:sz w:val="20"/>
        <w:szCs w:val="20"/>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41" w15:restartNumberingAfterBreak="0">
    <w:nsid w:val="7F9B364D"/>
    <w:multiLevelType w:val="hybridMultilevel"/>
    <w:tmpl w:val="80D4BB34"/>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892888450">
    <w:abstractNumId w:val="4"/>
  </w:num>
  <w:num w:numId="2" w16cid:durableId="892161905">
    <w:abstractNumId w:val="7"/>
  </w:num>
  <w:num w:numId="3" w16cid:durableId="103622919">
    <w:abstractNumId w:val="11"/>
  </w:num>
  <w:num w:numId="4" w16cid:durableId="1241909664">
    <w:abstractNumId w:val="0"/>
  </w:num>
  <w:num w:numId="5" w16cid:durableId="1817524762">
    <w:abstractNumId w:val="39"/>
  </w:num>
  <w:num w:numId="6" w16cid:durableId="578715103">
    <w:abstractNumId w:val="36"/>
  </w:num>
  <w:num w:numId="7" w16cid:durableId="737171996">
    <w:abstractNumId w:val="38"/>
  </w:num>
  <w:num w:numId="8" w16cid:durableId="1843425850">
    <w:abstractNumId w:val="29"/>
  </w:num>
  <w:num w:numId="9" w16cid:durableId="1738625230">
    <w:abstractNumId w:val="18"/>
  </w:num>
  <w:num w:numId="10" w16cid:durableId="1072585742">
    <w:abstractNumId w:val="25"/>
  </w:num>
  <w:num w:numId="11" w16cid:durableId="478348386">
    <w:abstractNumId w:val="21"/>
  </w:num>
  <w:num w:numId="12" w16cid:durableId="1530681414">
    <w:abstractNumId w:val="35"/>
  </w:num>
  <w:num w:numId="13" w16cid:durableId="669139077">
    <w:abstractNumId w:val="23"/>
  </w:num>
  <w:num w:numId="14" w16cid:durableId="1931964249">
    <w:abstractNumId w:val="6"/>
  </w:num>
  <w:num w:numId="15" w16cid:durableId="962150155">
    <w:abstractNumId w:val="9"/>
  </w:num>
  <w:num w:numId="16" w16cid:durableId="150292156">
    <w:abstractNumId w:val="30"/>
  </w:num>
  <w:num w:numId="17" w16cid:durableId="1518274093">
    <w:abstractNumId w:val="2"/>
  </w:num>
  <w:num w:numId="18" w16cid:durableId="245112112">
    <w:abstractNumId w:val="22"/>
  </w:num>
  <w:num w:numId="19" w16cid:durableId="850490990">
    <w:abstractNumId w:val="19"/>
  </w:num>
  <w:num w:numId="20" w16cid:durableId="1466125131">
    <w:abstractNumId w:val="34"/>
  </w:num>
  <w:num w:numId="21" w16cid:durableId="931939629">
    <w:abstractNumId w:val="32"/>
  </w:num>
  <w:num w:numId="22" w16cid:durableId="1978409601">
    <w:abstractNumId w:val="8"/>
  </w:num>
  <w:num w:numId="23" w16cid:durableId="1298685217">
    <w:abstractNumId w:val="15"/>
  </w:num>
  <w:num w:numId="24" w16cid:durableId="347751815">
    <w:abstractNumId w:val="16"/>
  </w:num>
  <w:num w:numId="25" w16cid:durableId="1881087144">
    <w:abstractNumId w:val="28"/>
  </w:num>
  <w:num w:numId="26" w16cid:durableId="473375625">
    <w:abstractNumId w:val="33"/>
  </w:num>
  <w:num w:numId="27" w16cid:durableId="1819685012">
    <w:abstractNumId w:val="31"/>
  </w:num>
  <w:num w:numId="28" w16cid:durableId="1054963212">
    <w:abstractNumId w:val="26"/>
  </w:num>
  <w:num w:numId="29" w16cid:durableId="42368196">
    <w:abstractNumId w:val="12"/>
  </w:num>
  <w:num w:numId="30" w16cid:durableId="490023738">
    <w:abstractNumId w:val="3"/>
  </w:num>
  <w:num w:numId="31" w16cid:durableId="1819154428">
    <w:abstractNumId w:val="1"/>
  </w:num>
  <w:num w:numId="32" w16cid:durableId="1263998638">
    <w:abstractNumId w:val="14"/>
  </w:num>
  <w:num w:numId="33" w16cid:durableId="1802338055">
    <w:abstractNumId w:val="10"/>
  </w:num>
  <w:num w:numId="34" w16cid:durableId="541527365">
    <w:abstractNumId w:val="37"/>
  </w:num>
  <w:num w:numId="35" w16cid:durableId="1490057630">
    <w:abstractNumId w:val="27"/>
  </w:num>
  <w:num w:numId="36" w16cid:durableId="1977712484">
    <w:abstractNumId w:val="40"/>
  </w:num>
  <w:num w:numId="37" w16cid:durableId="1359351137">
    <w:abstractNumId w:val="17"/>
  </w:num>
  <w:num w:numId="38" w16cid:durableId="632180683">
    <w:abstractNumId w:val="13"/>
  </w:num>
  <w:num w:numId="39" w16cid:durableId="2112358852">
    <w:abstractNumId w:val="5"/>
  </w:num>
  <w:num w:numId="40" w16cid:durableId="1688173753">
    <w:abstractNumId w:val="20"/>
  </w:num>
  <w:num w:numId="41" w16cid:durableId="1674333304">
    <w:abstractNumId w:val="41"/>
  </w:num>
  <w:num w:numId="42" w16cid:durableId="755713235">
    <w:abstractNumId w:val="24"/>
  </w:num>
  <w:num w:numId="43" w16cid:durableId="203718617">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B6"/>
    <w:rsid w:val="0000143D"/>
    <w:rsid w:val="00001C91"/>
    <w:rsid w:val="00003B2B"/>
    <w:rsid w:val="0000443B"/>
    <w:rsid w:val="00006827"/>
    <w:rsid w:val="000218FA"/>
    <w:rsid w:val="00035E6C"/>
    <w:rsid w:val="000411D5"/>
    <w:rsid w:val="00042112"/>
    <w:rsid w:val="000514F6"/>
    <w:rsid w:val="0005785C"/>
    <w:rsid w:val="00063228"/>
    <w:rsid w:val="00064490"/>
    <w:rsid w:val="00082705"/>
    <w:rsid w:val="00083557"/>
    <w:rsid w:val="000875B7"/>
    <w:rsid w:val="0009076D"/>
    <w:rsid w:val="0009268C"/>
    <w:rsid w:val="000943A5"/>
    <w:rsid w:val="00095C96"/>
    <w:rsid w:val="000A4EFC"/>
    <w:rsid w:val="000B4C29"/>
    <w:rsid w:val="000C49D1"/>
    <w:rsid w:val="000C4E51"/>
    <w:rsid w:val="000C6478"/>
    <w:rsid w:val="000D049D"/>
    <w:rsid w:val="000D16AA"/>
    <w:rsid w:val="000D1740"/>
    <w:rsid w:val="000E27CD"/>
    <w:rsid w:val="000E4E64"/>
    <w:rsid w:val="000E5F8A"/>
    <w:rsid w:val="000E702C"/>
    <w:rsid w:val="000F4892"/>
    <w:rsid w:val="00110849"/>
    <w:rsid w:val="00110DE7"/>
    <w:rsid w:val="00112453"/>
    <w:rsid w:val="00121EF8"/>
    <w:rsid w:val="001312EB"/>
    <w:rsid w:val="00131C63"/>
    <w:rsid w:val="001324C7"/>
    <w:rsid w:val="001331C4"/>
    <w:rsid w:val="001429EE"/>
    <w:rsid w:val="00154794"/>
    <w:rsid w:val="001575D9"/>
    <w:rsid w:val="00161ABC"/>
    <w:rsid w:val="00171A77"/>
    <w:rsid w:val="0018275D"/>
    <w:rsid w:val="00190030"/>
    <w:rsid w:val="0019121D"/>
    <w:rsid w:val="00191CB0"/>
    <w:rsid w:val="001A70F0"/>
    <w:rsid w:val="001A780F"/>
    <w:rsid w:val="001A7C95"/>
    <w:rsid w:val="001A7D20"/>
    <w:rsid w:val="001B57D9"/>
    <w:rsid w:val="001B5F67"/>
    <w:rsid w:val="001C1834"/>
    <w:rsid w:val="001C4710"/>
    <w:rsid w:val="001D0CCE"/>
    <w:rsid w:val="001D19A3"/>
    <w:rsid w:val="001D5350"/>
    <w:rsid w:val="001F2D9A"/>
    <w:rsid w:val="001F7729"/>
    <w:rsid w:val="00214538"/>
    <w:rsid w:val="00214B31"/>
    <w:rsid w:val="00215DFA"/>
    <w:rsid w:val="0022472A"/>
    <w:rsid w:val="0023159E"/>
    <w:rsid w:val="00236E67"/>
    <w:rsid w:val="00245BC8"/>
    <w:rsid w:val="0025206E"/>
    <w:rsid w:val="0025712D"/>
    <w:rsid w:val="00265096"/>
    <w:rsid w:val="002651AA"/>
    <w:rsid w:val="0026707F"/>
    <w:rsid w:val="00270A59"/>
    <w:rsid w:val="00271A3A"/>
    <w:rsid w:val="002735BA"/>
    <w:rsid w:val="0028459C"/>
    <w:rsid w:val="00287C69"/>
    <w:rsid w:val="00291F5A"/>
    <w:rsid w:val="00296BDA"/>
    <w:rsid w:val="002A22EC"/>
    <w:rsid w:val="002A2F07"/>
    <w:rsid w:val="002A4AF3"/>
    <w:rsid w:val="002A7691"/>
    <w:rsid w:val="002C3969"/>
    <w:rsid w:val="002D4348"/>
    <w:rsid w:val="002D5A7A"/>
    <w:rsid w:val="002E1301"/>
    <w:rsid w:val="002F10C2"/>
    <w:rsid w:val="002F2324"/>
    <w:rsid w:val="002F3443"/>
    <w:rsid w:val="002F6A0D"/>
    <w:rsid w:val="00301FB7"/>
    <w:rsid w:val="00307E27"/>
    <w:rsid w:val="003356B6"/>
    <w:rsid w:val="0034636A"/>
    <w:rsid w:val="003526E2"/>
    <w:rsid w:val="00382AEF"/>
    <w:rsid w:val="003955BD"/>
    <w:rsid w:val="003A2E78"/>
    <w:rsid w:val="003B124A"/>
    <w:rsid w:val="003C011A"/>
    <w:rsid w:val="003C2DDA"/>
    <w:rsid w:val="003C5FC9"/>
    <w:rsid w:val="003D04F7"/>
    <w:rsid w:val="003D4408"/>
    <w:rsid w:val="003D5B02"/>
    <w:rsid w:val="003E1974"/>
    <w:rsid w:val="003F727C"/>
    <w:rsid w:val="00403C8A"/>
    <w:rsid w:val="004050CB"/>
    <w:rsid w:val="00406DBD"/>
    <w:rsid w:val="004105C1"/>
    <w:rsid w:val="004222A1"/>
    <w:rsid w:val="00441BE9"/>
    <w:rsid w:val="004627BA"/>
    <w:rsid w:val="0046377D"/>
    <w:rsid w:val="00463F33"/>
    <w:rsid w:val="00474FD3"/>
    <w:rsid w:val="00495437"/>
    <w:rsid w:val="00497812"/>
    <w:rsid w:val="004C284E"/>
    <w:rsid w:val="004C4313"/>
    <w:rsid w:val="004D6E1E"/>
    <w:rsid w:val="004E2012"/>
    <w:rsid w:val="004F070C"/>
    <w:rsid w:val="004F1C55"/>
    <w:rsid w:val="004F299A"/>
    <w:rsid w:val="005008AD"/>
    <w:rsid w:val="005067BF"/>
    <w:rsid w:val="00513617"/>
    <w:rsid w:val="00523E0B"/>
    <w:rsid w:val="00527172"/>
    <w:rsid w:val="00527307"/>
    <w:rsid w:val="005348E5"/>
    <w:rsid w:val="00535F70"/>
    <w:rsid w:val="00550F11"/>
    <w:rsid w:val="0055503E"/>
    <w:rsid w:val="00556CB1"/>
    <w:rsid w:val="005625D9"/>
    <w:rsid w:val="00563593"/>
    <w:rsid w:val="00567969"/>
    <w:rsid w:val="005722FC"/>
    <w:rsid w:val="005752A8"/>
    <w:rsid w:val="00586CE9"/>
    <w:rsid w:val="0059794F"/>
    <w:rsid w:val="005A781F"/>
    <w:rsid w:val="005B2EA0"/>
    <w:rsid w:val="005B519D"/>
    <w:rsid w:val="005C1497"/>
    <w:rsid w:val="005C5278"/>
    <w:rsid w:val="005E026F"/>
    <w:rsid w:val="005E3FC3"/>
    <w:rsid w:val="005F08AF"/>
    <w:rsid w:val="005F0A06"/>
    <w:rsid w:val="00605D51"/>
    <w:rsid w:val="00606D72"/>
    <w:rsid w:val="00614A8E"/>
    <w:rsid w:val="006164B7"/>
    <w:rsid w:val="00616AC3"/>
    <w:rsid w:val="00622996"/>
    <w:rsid w:val="0062672E"/>
    <w:rsid w:val="00627A4D"/>
    <w:rsid w:val="006303ED"/>
    <w:rsid w:val="0063297D"/>
    <w:rsid w:val="00632DD5"/>
    <w:rsid w:val="00635432"/>
    <w:rsid w:val="006358C3"/>
    <w:rsid w:val="0064169F"/>
    <w:rsid w:val="00641C57"/>
    <w:rsid w:val="00641E71"/>
    <w:rsid w:val="0064394A"/>
    <w:rsid w:val="00647538"/>
    <w:rsid w:val="006476AC"/>
    <w:rsid w:val="00653933"/>
    <w:rsid w:val="00661F71"/>
    <w:rsid w:val="00663977"/>
    <w:rsid w:val="00664B1E"/>
    <w:rsid w:val="0067367A"/>
    <w:rsid w:val="00673885"/>
    <w:rsid w:val="0067569E"/>
    <w:rsid w:val="00692A04"/>
    <w:rsid w:val="00692E2F"/>
    <w:rsid w:val="00693CF8"/>
    <w:rsid w:val="00696F53"/>
    <w:rsid w:val="006A7E4D"/>
    <w:rsid w:val="006B2898"/>
    <w:rsid w:val="006B5601"/>
    <w:rsid w:val="006B632A"/>
    <w:rsid w:val="006C1ECA"/>
    <w:rsid w:val="006D00E6"/>
    <w:rsid w:val="006D7705"/>
    <w:rsid w:val="006E5439"/>
    <w:rsid w:val="006E5EB6"/>
    <w:rsid w:val="00700E7F"/>
    <w:rsid w:val="00703BC9"/>
    <w:rsid w:val="00714BFD"/>
    <w:rsid w:val="00722411"/>
    <w:rsid w:val="00731597"/>
    <w:rsid w:val="00731C36"/>
    <w:rsid w:val="00737C90"/>
    <w:rsid w:val="007524D7"/>
    <w:rsid w:val="0076092A"/>
    <w:rsid w:val="007619E7"/>
    <w:rsid w:val="007677B2"/>
    <w:rsid w:val="00771039"/>
    <w:rsid w:val="00772FCC"/>
    <w:rsid w:val="007749C4"/>
    <w:rsid w:val="00776582"/>
    <w:rsid w:val="007862A6"/>
    <w:rsid w:val="00794480"/>
    <w:rsid w:val="00796237"/>
    <w:rsid w:val="007A3294"/>
    <w:rsid w:val="007B419A"/>
    <w:rsid w:val="007B4E40"/>
    <w:rsid w:val="007D2464"/>
    <w:rsid w:val="007D55C7"/>
    <w:rsid w:val="007D5756"/>
    <w:rsid w:val="007E0BB3"/>
    <w:rsid w:val="007F0056"/>
    <w:rsid w:val="007F29AA"/>
    <w:rsid w:val="00804F68"/>
    <w:rsid w:val="008066E5"/>
    <w:rsid w:val="00827232"/>
    <w:rsid w:val="00831242"/>
    <w:rsid w:val="00854EFB"/>
    <w:rsid w:val="00861FF8"/>
    <w:rsid w:val="0086379B"/>
    <w:rsid w:val="0087109C"/>
    <w:rsid w:val="008775AC"/>
    <w:rsid w:val="00881CFD"/>
    <w:rsid w:val="00884F7D"/>
    <w:rsid w:val="0088692E"/>
    <w:rsid w:val="008921FF"/>
    <w:rsid w:val="008A4C8A"/>
    <w:rsid w:val="008B1BB5"/>
    <w:rsid w:val="008B1DA8"/>
    <w:rsid w:val="008B3060"/>
    <w:rsid w:val="008B4143"/>
    <w:rsid w:val="008C009C"/>
    <w:rsid w:val="008C75EB"/>
    <w:rsid w:val="008D2146"/>
    <w:rsid w:val="008D3628"/>
    <w:rsid w:val="008E77A2"/>
    <w:rsid w:val="0090627D"/>
    <w:rsid w:val="009070E9"/>
    <w:rsid w:val="00915922"/>
    <w:rsid w:val="00916770"/>
    <w:rsid w:val="00926145"/>
    <w:rsid w:val="00927005"/>
    <w:rsid w:val="00937E5F"/>
    <w:rsid w:val="00940CAA"/>
    <w:rsid w:val="009413BE"/>
    <w:rsid w:val="00941439"/>
    <w:rsid w:val="009434F1"/>
    <w:rsid w:val="00954F5A"/>
    <w:rsid w:val="00956AB1"/>
    <w:rsid w:val="00960B87"/>
    <w:rsid w:val="0097026D"/>
    <w:rsid w:val="00971151"/>
    <w:rsid w:val="009773F0"/>
    <w:rsid w:val="009862DC"/>
    <w:rsid w:val="00997642"/>
    <w:rsid w:val="009A374F"/>
    <w:rsid w:val="009B195F"/>
    <w:rsid w:val="009B3638"/>
    <w:rsid w:val="009C1CD4"/>
    <w:rsid w:val="009C2FAF"/>
    <w:rsid w:val="009C5547"/>
    <w:rsid w:val="009C56E4"/>
    <w:rsid w:val="009C72B0"/>
    <w:rsid w:val="00A04C07"/>
    <w:rsid w:val="00A10A79"/>
    <w:rsid w:val="00A12FFD"/>
    <w:rsid w:val="00A175B9"/>
    <w:rsid w:val="00A308B5"/>
    <w:rsid w:val="00A30DF8"/>
    <w:rsid w:val="00A31E0B"/>
    <w:rsid w:val="00A32073"/>
    <w:rsid w:val="00A35728"/>
    <w:rsid w:val="00A40051"/>
    <w:rsid w:val="00A419C5"/>
    <w:rsid w:val="00A44BBD"/>
    <w:rsid w:val="00A56233"/>
    <w:rsid w:val="00A628E6"/>
    <w:rsid w:val="00A6295A"/>
    <w:rsid w:val="00A6521B"/>
    <w:rsid w:val="00A71A1F"/>
    <w:rsid w:val="00A82590"/>
    <w:rsid w:val="00A86113"/>
    <w:rsid w:val="00A9129D"/>
    <w:rsid w:val="00AA0516"/>
    <w:rsid w:val="00AB38A8"/>
    <w:rsid w:val="00AB3E7D"/>
    <w:rsid w:val="00AC1359"/>
    <w:rsid w:val="00AD05F6"/>
    <w:rsid w:val="00AD6A99"/>
    <w:rsid w:val="00AE35CA"/>
    <w:rsid w:val="00AF1DE2"/>
    <w:rsid w:val="00AF4822"/>
    <w:rsid w:val="00AF4DB6"/>
    <w:rsid w:val="00B03E91"/>
    <w:rsid w:val="00B111E4"/>
    <w:rsid w:val="00B111E7"/>
    <w:rsid w:val="00B16461"/>
    <w:rsid w:val="00B20D8E"/>
    <w:rsid w:val="00B25367"/>
    <w:rsid w:val="00B37D51"/>
    <w:rsid w:val="00B44656"/>
    <w:rsid w:val="00B50470"/>
    <w:rsid w:val="00B52F33"/>
    <w:rsid w:val="00B53671"/>
    <w:rsid w:val="00B53CAC"/>
    <w:rsid w:val="00B61044"/>
    <w:rsid w:val="00B64B2A"/>
    <w:rsid w:val="00B71D50"/>
    <w:rsid w:val="00B75357"/>
    <w:rsid w:val="00B75760"/>
    <w:rsid w:val="00B774AC"/>
    <w:rsid w:val="00B77A1C"/>
    <w:rsid w:val="00B913EF"/>
    <w:rsid w:val="00B95166"/>
    <w:rsid w:val="00BA3EEB"/>
    <w:rsid w:val="00BA5C06"/>
    <w:rsid w:val="00BB2475"/>
    <w:rsid w:val="00BB7BCA"/>
    <w:rsid w:val="00BC00F6"/>
    <w:rsid w:val="00BD677A"/>
    <w:rsid w:val="00BE1CEC"/>
    <w:rsid w:val="00BE4483"/>
    <w:rsid w:val="00BF109E"/>
    <w:rsid w:val="00BF2E38"/>
    <w:rsid w:val="00C02187"/>
    <w:rsid w:val="00C04795"/>
    <w:rsid w:val="00C12554"/>
    <w:rsid w:val="00C14446"/>
    <w:rsid w:val="00C23BDA"/>
    <w:rsid w:val="00C24DB2"/>
    <w:rsid w:val="00C34D29"/>
    <w:rsid w:val="00C416B3"/>
    <w:rsid w:val="00C529E1"/>
    <w:rsid w:val="00C54153"/>
    <w:rsid w:val="00C55481"/>
    <w:rsid w:val="00C5700A"/>
    <w:rsid w:val="00C630A3"/>
    <w:rsid w:val="00C67785"/>
    <w:rsid w:val="00C85282"/>
    <w:rsid w:val="00C9464F"/>
    <w:rsid w:val="00CA193E"/>
    <w:rsid w:val="00CA51E5"/>
    <w:rsid w:val="00CA776A"/>
    <w:rsid w:val="00CA7EB6"/>
    <w:rsid w:val="00CB246D"/>
    <w:rsid w:val="00CC2159"/>
    <w:rsid w:val="00CD198D"/>
    <w:rsid w:val="00CD6A7B"/>
    <w:rsid w:val="00CD6B66"/>
    <w:rsid w:val="00CE67B6"/>
    <w:rsid w:val="00CF13EC"/>
    <w:rsid w:val="00D05C16"/>
    <w:rsid w:val="00D06551"/>
    <w:rsid w:val="00D159AD"/>
    <w:rsid w:val="00D1603A"/>
    <w:rsid w:val="00D24AE8"/>
    <w:rsid w:val="00D2574F"/>
    <w:rsid w:val="00D45C06"/>
    <w:rsid w:val="00D47282"/>
    <w:rsid w:val="00D547F4"/>
    <w:rsid w:val="00D80C48"/>
    <w:rsid w:val="00D94ABC"/>
    <w:rsid w:val="00DA02F5"/>
    <w:rsid w:val="00DA5F51"/>
    <w:rsid w:val="00DA6775"/>
    <w:rsid w:val="00DC144C"/>
    <w:rsid w:val="00DD7853"/>
    <w:rsid w:val="00DE058C"/>
    <w:rsid w:val="00DE67FA"/>
    <w:rsid w:val="00DE7A12"/>
    <w:rsid w:val="00E0679A"/>
    <w:rsid w:val="00E06C7E"/>
    <w:rsid w:val="00E13E26"/>
    <w:rsid w:val="00E24654"/>
    <w:rsid w:val="00E25CE3"/>
    <w:rsid w:val="00E43FBF"/>
    <w:rsid w:val="00E5319E"/>
    <w:rsid w:val="00E531AF"/>
    <w:rsid w:val="00E628D4"/>
    <w:rsid w:val="00E729CF"/>
    <w:rsid w:val="00E72DEE"/>
    <w:rsid w:val="00E7323D"/>
    <w:rsid w:val="00E752DE"/>
    <w:rsid w:val="00E84821"/>
    <w:rsid w:val="00E856C0"/>
    <w:rsid w:val="00EA7A83"/>
    <w:rsid w:val="00EB24B5"/>
    <w:rsid w:val="00EB541B"/>
    <w:rsid w:val="00EC166A"/>
    <w:rsid w:val="00EC78B9"/>
    <w:rsid w:val="00ED2180"/>
    <w:rsid w:val="00ED6C5F"/>
    <w:rsid w:val="00EE7FDA"/>
    <w:rsid w:val="00EF5CA9"/>
    <w:rsid w:val="00F02BB7"/>
    <w:rsid w:val="00F0427C"/>
    <w:rsid w:val="00F0577B"/>
    <w:rsid w:val="00F177B7"/>
    <w:rsid w:val="00F24001"/>
    <w:rsid w:val="00F31233"/>
    <w:rsid w:val="00F322F8"/>
    <w:rsid w:val="00F4697B"/>
    <w:rsid w:val="00F5106B"/>
    <w:rsid w:val="00F52E6C"/>
    <w:rsid w:val="00F64109"/>
    <w:rsid w:val="00F65316"/>
    <w:rsid w:val="00F66E6D"/>
    <w:rsid w:val="00F72E94"/>
    <w:rsid w:val="00F77A55"/>
    <w:rsid w:val="00F81E27"/>
    <w:rsid w:val="00F83BE6"/>
    <w:rsid w:val="00F85C2D"/>
    <w:rsid w:val="00FA2AFB"/>
    <w:rsid w:val="00FA6B45"/>
    <w:rsid w:val="00FB0520"/>
    <w:rsid w:val="00FB1E56"/>
    <w:rsid w:val="00FB6D49"/>
    <w:rsid w:val="00FC1B1C"/>
    <w:rsid w:val="00FC316B"/>
    <w:rsid w:val="00FC426D"/>
    <w:rsid w:val="00FE6C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spacing w:after="120" w:line="240" w:lineRule="auto"/>
    </w:pPr>
    <w:rPr>
      <w:rFonts w:eastAsia="MS Mincho" w:cs="Arial"/>
      <w:sz w:val="20"/>
      <w:szCs w:val="20"/>
      <w:lang w:val="en-US"/>
    </w:rPr>
  </w:style>
  <w:style w:type="character" w:customStyle="1" w:styleId="UnresolvedMention1">
    <w:name w:val="Unresolved Mention1"/>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1"/>
      </w:numPr>
    </w:pPr>
  </w:style>
  <w:style w:type="paragraph" w:customStyle="1" w:styleId="Tablecopybulleted">
    <w:name w:val="Table copy bulleted"/>
    <w:basedOn w:val="Normal"/>
    <w:qFormat/>
    <w:rsid w:val="001D5350"/>
    <w:pPr>
      <w:keepLines/>
      <w:numPr>
        <w:numId w:val="2"/>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character" w:customStyle="1" w:styleId="Subhead2Char">
    <w:name w:val="Subhead 2 Char"/>
    <w:link w:val="Subhead2"/>
    <w:locked/>
    <w:rsid w:val="00C0218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C02187"/>
    <w:pPr>
      <w:spacing w:before="240"/>
    </w:pPr>
    <w:rPr>
      <w:rFonts w:ascii="MS Mincho" w:hAnsi="MS Mincho" w:cstheme="minorBidi"/>
      <w:b/>
      <w:color w:val="12263F"/>
      <w:sz w:val="24"/>
    </w:rPr>
  </w:style>
  <w:style w:type="character" w:styleId="Strong">
    <w:name w:val="Strong"/>
    <w:uiPriority w:val="22"/>
    <w:qFormat/>
    <w:rsid w:val="006164B7"/>
    <w:rPr>
      <w:rFonts w:ascii="Arial" w:hAnsi="Arial" w:cs="Arial" w:hint="default"/>
      <w:b/>
      <w:bCs/>
      <w:sz w:val="22"/>
    </w:rPr>
  </w:style>
  <w:style w:type="paragraph" w:customStyle="1" w:styleId="3Policytitle">
    <w:name w:val="3 Policy title"/>
    <w:basedOn w:val="Normal"/>
    <w:qFormat/>
    <w:rsid w:val="006164B7"/>
    <w:pPr>
      <w:spacing w:after="120" w:line="240" w:lineRule="auto"/>
    </w:pPr>
    <w:rPr>
      <w:rFonts w:eastAsia="MS Mincho" w:cs="Times New Roman"/>
      <w:b/>
      <w:sz w:val="72"/>
      <w:szCs w:val="24"/>
      <w:lang w:val="en-US"/>
    </w:rPr>
  </w:style>
  <w:style w:type="character" w:customStyle="1" w:styleId="UnresolvedMention2">
    <w:name w:val="Unresolved Mention2"/>
    <w:basedOn w:val="DefaultParagraphFont"/>
    <w:uiPriority w:val="99"/>
    <w:semiHidden/>
    <w:unhideWhenUsed/>
    <w:rsid w:val="00605D51"/>
    <w:rPr>
      <w:color w:val="605E5C"/>
      <w:shd w:val="clear" w:color="auto" w:fill="E1DFDD"/>
    </w:rPr>
  </w:style>
  <w:style w:type="character" w:styleId="UnresolvedMention">
    <w:name w:val="Unresolved Mention"/>
    <w:basedOn w:val="DefaultParagraphFont"/>
    <w:uiPriority w:val="99"/>
    <w:semiHidden/>
    <w:unhideWhenUsed/>
    <w:rsid w:val="00A31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7139">
      <w:bodyDiv w:val="1"/>
      <w:marLeft w:val="0"/>
      <w:marRight w:val="0"/>
      <w:marTop w:val="0"/>
      <w:marBottom w:val="0"/>
      <w:divBdr>
        <w:top w:val="none" w:sz="0" w:space="0" w:color="auto"/>
        <w:left w:val="none" w:sz="0" w:space="0" w:color="auto"/>
        <w:bottom w:val="none" w:sz="0" w:space="0" w:color="auto"/>
        <w:right w:val="none" w:sz="0" w:space="0" w:color="auto"/>
      </w:divBdr>
    </w:div>
    <w:div w:id="226769698">
      <w:bodyDiv w:val="1"/>
      <w:marLeft w:val="0"/>
      <w:marRight w:val="0"/>
      <w:marTop w:val="0"/>
      <w:marBottom w:val="0"/>
      <w:divBdr>
        <w:top w:val="none" w:sz="0" w:space="0" w:color="auto"/>
        <w:left w:val="none" w:sz="0" w:space="0" w:color="auto"/>
        <w:bottom w:val="none" w:sz="0" w:space="0" w:color="auto"/>
        <w:right w:val="none" w:sz="0" w:space="0" w:color="auto"/>
      </w:divBdr>
    </w:div>
    <w:div w:id="246427306">
      <w:bodyDiv w:val="1"/>
      <w:marLeft w:val="0"/>
      <w:marRight w:val="0"/>
      <w:marTop w:val="0"/>
      <w:marBottom w:val="0"/>
      <w:divBdr>
        <w:top w:val="none" w:sz="0" w:space="0" w:color="auto"/>
        <w:left w:val="none" w:sz="0" w:space="0" w:color="auto"/>
        <w:bottom w:val="none" w:sz="0" w:space="0" w:color="auto"/>
        <w:right w:val="none" w:sz="0" w:space="0" w:color="auto"/>
      </w:divBdr>
    </w:div>
    <w:div w:id="299698865">
      <w:bodyDiv w:val="1"/>
      <w:marLeft w:val="0"/>
      <w:marRight w:val="0"/>
      <w:marTop w:val="0"/>
      <w:marBottom w:val="0"/>
      <w:divBdr>
        <w:top w:val="none" w:sz="0" w:space="0" w:color="auto"/>
        <w:left w:val="none" w:sz="0" w:space="0" w:color="auto"/>
        <w:bottom w:val="none" w:sz="0" w:space="0" w:color="auto"/>
        <w:right w:val="none" w:sz="0" w:space="0" w:color="auto"/>
      </w:divBdr>
    </w:div>
    <w:div w:id="324481173">
      <w:bodyDiv w:val="1"/>
      <w:marLeft w:val="0"/>
      <w:marRight w:val="0"/>
      <w:marTop w:val="0"/>
      <w:marBottom w:val="0"/>
      <w:divBdr>
        <w:top w:val="none" w:sz="0" w:space="0" w:color="auto"/>
        <w:left w:val="none" w:sz="0" w:space="0" w:color="auto"/>
        <w:bottom w:val="none" w:sz="0" w:space="0" w:color="auto"/>
        <w:right w:val="none" w:sz="0" w:space="0" w:color="auto"/>
      </w:divBdr>
    </w:div>
    <w:div w:id="371150013">
      <w:bodyDiv w:val="1"/>
      <w:marLeft w:val="0"/>
      <w:marRight w:val="0"/>
      <w:marTop w:val="0"/>
      <w:marBottom w:val="0"/>
      <w:divBdr>
        <w:top w:val="none" w:sz="0" w:space="0" w:color="auto"/>
        <w:left w:val="none" w:sz="0" w:space="0" w:color="auto"/>
        <w:bottom w:val="none" w:sz="0" w:space="0" w:color="auto"/>
        <w:right w:val="none" w:sz="0" w:space="0" w:color="auto"/>
      </w:divBdr>
    </w:div>
    <w:div w:id="477721365">
      <w:bodyDiv w:val="1"/>
      <w:marLeft w:val="0"/>
      <w:marRight w:val="0"/>
      <w:marTop w:val="0"/>
      <w:marBottom w:val="0"/>
      <w:divBdr>
        <w:top w:val="none" w:sz="0" w:space="0" w:color="auto"/>
        <w:left w:val="none" w:sz="0" w:space="0" w:color="auto"/>
        <w:bottom w:val="none" w:sz="0" w:space="0" w:color="auto"/>
        <w:right w:val="none" w:sz="0" w:space="0" w:color="auto"/>
      </w:divBdr>
    </w:div>
    <w:div w:id="553466196">
      <w:bodyDiv w:val="1"/>
      <w:marLeft w:val="0"/>
      <w:marRight w:val="0"/>
      <w:marTop w:val="0"/>
      <w:marBottom w:val="0"/>
      <w:divBdr>
        <w:top w:val="none" w:sz="0" w:space="0" w:color="auto"/>
        <w:left w:val="none" w:sz="0" w:space="0" w:color="auto"/>
        <w:bottom w:val="none" w:sz="0" w:space="0" w:color="auto"/>
        <w:right w:val="none" w:sz="0" w:space="0" w:color="auto"/>
      </w:divBdr>
    </w:div>
    <w:div w:id="659962378">
      <w:bodyDiv w:val="1"/>
      <w:marLeft w:val="0"/>
      <w:marRight w:val="0"/>
      <w:marTop w:val="0"/>
      <w:marBottom w:val="0"/>
      <w:divBdr>
        <w:top w:val="none" w:sz="0" w:space="0" w:color="auto"/>
        <w:left w:val="none" w:sz="0" w:space="0" w:color="auto"/>
        <w:bottom w:val="none" w:sz="0" w:space="0" w:color="auto"/>
        <w:right w:val="none" w:sz="0" w:space="0" w:color="auto"/>
      </w:divBdr>
    </w:div>
    <w:div w:id="661153876">
      <w:bodyDiv w:val="1"/>
      <w:marLeft w:val="0"/>
      <w:marRight w:val="0"/>
      <w:marTop w:val="0"/>
      <w:marBottom w:val="0"/>
      <w:divBdr>
        <w:top w:val="none" w:sz="0" w:space="0" w:color="auto"/>
        <w:left w:val="none" w:sz="0" w:space="0" w:color="auto"/>
        <w:bottom w:val="none" w:sz="0" w:space="0" w:color="auto"/>
        <w:right w:val="none" w:sz="0" w:space="0" w:color="auto"/>
      </w:divBdr>
    </w:div>
    <w:div w:id="831606788">
      <w:bodyDiv w:val="1"/>
      <w:marLeft w:val="0"/>
      <w:marRight w:val="0"/>
      <w:marTop w:val="0"/>
      <w:marBottom w:val="0"/>
      <w:divBdr>
        <w:top w:val="none" w:sz="0" w:space="0" w:color="auto"/>
        <w:left w:val="none" w:sz="0" w:space="0" w:color="auto"/>
        <w:bottom w:val="none" w:sz="0" w:space="0" w:color="auto"/>
        <w:right w:val="none" w:sz="0" w:space="0" w:color="auto"/>
      </w:divBdr>
    </w:div>
    <w:div w:id="832137297">
      <w:bodyDiv w:val="1"/>
      <w:marLeft w:val="0"/>
      <w:marRight w:val="0"/>
      <w:marTop w:val="0"/>
      <w:marBottom w:val="0"/>
      <w:divBdr>
        <w:top w:val="none" w:sz="0" w:space="0" w:color="auto"/>
        <w:left w:val="none" w:sz="0" w:space="0" w:color="auto"/>
        <w:bottom w:val="none" w:sz="0" w:space="0" w:color="auto"/>
        <w:right w:val="none" w:sz="0" w:space="0" w:color="auto"/>
      </w:divBdr>
    </w:div>
    <w:div w:id="841433614">
      <w:bodyDiv w:val="1"/>
      <w:marLeft w:val="0"/>
      <w:marRight w:val="0"/>
      <w:marTop w:val="0"/>
      <w:marBottom w:val="0"/>
      <w:divBdr>
        <w:top w:val="none" w:sz="0" w:space="0" w:color="auto"/>
        <w:left w:val="none" w:sz="0" w:space="0" w:color="auto"/>
        <w:bottom w:val="none" w:sz="0" w:space="0" w:color="auto"/>
        <w:right w:val="none" w:sz="0" w:space="0" w:color="auto"/>
      </w:divBdr>
    </w:div>
    <w:div w:id="1126505895">
      <w:bodyDiv w:val="1"/>
      <w:marLeft w:val="0"/>
      <w:marRight w:val="0"/>
      <w:marTop w:val="0"/>
      <w:marBottom w:val="0"/>
      <w:divBdr>
        <w:top w:val="none" w:sz="0" w:space="0" w:color="auto"/>
        <w:left w:val="none" w:sz="0" w:space="0" w:color="auto"/>
        <w:bottom w:val="none" w:sz="0" w:space="0" w:color="auto"/>
        <w:right w:val="none" w:sz="0" w:space="0" w:color="auto"/>
      </w:divBdr>
    </w:div>
    <w:div w:id="1153719438">
      <w:bodyDiv w:val="1"/>
      <w:marLeft w:val="0"/>
      <w:marRight w:val="0"/>
      <w:marTop w:val="0"/>
      <w:marBottom w:val="0"/>
      <w:divBdr>
        <w:top w:val="none" w:sz="0" w:space="0" w:color="auto"/>
        <w:left w:val="none" w:sz="0" w:space="0" w:color="auto"/>
        <w:bottom w:val="none" w:sz="0" w:space="0" w:color="auto"/>
        <w:right w:val="none" w:sz="0" w:space="0" w:color="auto"/>
      </w:divBdr>
    </w:div>
    <w:div w:id="1263877823">
      <w:bodyDiv w:val="1"/>
      <w:marLeft w:val="0"/>
      <w:marRight w:val="0"/>
      <w:marTop w:val="0"/>
      <w:marBottom w:val="0"/>
      <w:divBdr>
        <w:top w:val="none" w:sz="0" w:space="0" w:color="auto"/>
        <w:left w:val="none" w:sz="0" w:space="0" w:color="auto"/>
        <w:bottom w:val="none" w:sz="0" w:space="0" w:color="auto"/>
        <w:right w:val="none" w:sz="0" w:space="0" w:color="auto"/>
      </w:divBdr>
    </w:div>
    <w:div w:id="1423531502">
      <w:bodyDiv w:val="1"/>
      <w:marLeft w:val="0"/>
      <w:marRight w:val="0"/>
      <w:marTop w:val="0"/>
      <w:marBottom w:val="0"/>
      <w:divBdr>
        <w:top w:val="none" w:sz="0" w:space="0" w:color="auto"/>
        <w:left w:val="none" w:sz="0" w:space="0" w:color="auto"/>
        <w:bottom w:val="none" w:sz="0" w:space="0" w:color="auto"/>
        <w:right w:val="none" w:sz="0" w:space="0" w:color="auto"/>
      </w:divBdr>
    </w:div>
    <w:div w:id="1446536632">
      <w:bodyDiv w:val="1"/>
      <w:marLeft w:val="0"/>
      <w:marRight w:val="0"/>
      <w:marTop w:val="0"/>
      <w:marBottom w:val="0"/>
      <w:divBdr>
        <w:top w:val="none" w:sz="0" w:space="0" w:color="auto"/>
        <w:left w:val="none" w:sz="0" w:space="0" w:color="auto"/>
        <w:bottom w:val="none" w:sz="0" w:space="0" w:color="auto"/>
        <w:right w:val="none" w:sz="0" w:space="0" w:color="auto"/>
      </w:divBdr>
    </w:div>
    <w:div w:id="1560288800">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936014354">
      <w:bodyDiv w:val="1"/>
      <w:marLeft w:val="0"/>
      <w:marRight w:val="0"/>
      <w:marTop w:val="0"/>
      <w:marBottom w:val="0"/>
      <w:divBdr>
        <w:top w:val="none" w:sz="0" w:space="0" w:color="auto"/>
        <w:left w:val="none" w:sz="0" w:space="0" w:color="auto"/>
        <w:bottom w:val="none" w:sz="0" w:space="0" w:color="auto"/>
        <w:right w:val="none" w:sz="0" w:space="0" w:color="auto"/>
      </w:divBdr>
    </w:div>
    <w:div w:id="1945187453">
      <w:bodyDiv w:val="1"/>
      <w:marLeft w:val="0"/>
      <w:marRight w:val="0"/>
      <w:marTop w:val="0"/>
      <w:marBottom w:val="0"/>
      <w:divBdr>
        <w:top w:val="none" w:sz="0" w:space="0" w:color="auto"/>
        <w:left w:val="none" w:sz="0" w:space="0" w:color="auto"/>
        <w:bottom w:val="none" w:sz="0" w:space="0" w:color="auto"/>
        <w:right w:val="none" w:sz="0" w:space="0" w:color="auto"/>
      </w:divBdr>
    </w:div>
    <w:div w:id="1997802576">
      <w:bodyDiv w:val="1"/>
      <w:marLeft w:val="0"/>
      <w:marRight w:val="0"/>
      <w:marTop w:val="0"/>
      <w:marBottom w:val="0"/>
      <w:divBdr>
        <w:top w:val="none" w:sz="0" w:space="0" w:color="auto"/>
        <w:left w:val="none" w:sz="0" w:space="0" w:color="auto"/>
        <w:bottom w:val="none" w:sz="0" w:space="0" w:color="auto"/>
        <w:right w:val="none" w:sz="0" w:space="0" w:color="auto"/>
      </w:divBdr>
    </w:div>
    <w:div w:id="2001078495">
      <w:bodyDiv w:val="1"/>
      <w:marLeft w:val="0"/>
      <w:marRight w:val="0"/>
      <w:marTop w:val="0"/>
      <w:marBottom w:val="0"/>
      <w:divBdr>
        <w:top w:val="none" w:sz="0" w:space="0" w:color="auto"/>
        <w:left w:val="none" w:sz="0" w:space="0" w:color="auto"/>
        <w:bottom w:val="none" w:sz="0" w:space="0" w:color="auto"/>
        <w:right w:val="none" w:sz="0" w:space="0" w:color="auto"/>
      </w:divBdr>
    </w:div>
    <w:div w:id="214187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www.legislation.gov.uk/ukpga/2015/9/part/5/crossheading/female-genital-mutilation"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21" Type="http://schemas.openxmlformats.org/officeDocument/2006/relationships/hyperlink" Target="http://www.legislation.gov.uk/ukpga/2002/32/section/175" TargetMode="External"/><Relationship Id="rId34" Type="http://schemas.openxmlformats.org/officeDocument/2006/relationships/hyperlink" Target="https://www.equalityhumanrights.com/guidance/public-sector-equality-duty-psed" TargetMode="External"/><Relationship Id="rId42" Type="http://schemas.openxmlformats.org/officeDocument/2006/relationships/hyperlink" Target="http://www.wigan.gov.uk" TargetMode="External"/><Relationship Id="rId47" Type="http://schemas.openxmlformats.org/officeDocument/2006/relationships/hyperlink" Target="https://assets.publishing.service.gov.uk/government/uploads/system/uploads/attachment_data/file/609874/6_2939_SP_NCA_Sexting_In_Schools_FINAL_Update_Jan17.pdf" TargetMode="External"/><Relationship Id="rId50" Type="http://schemas.openxmlformats.org/officeDocument/2006/relationships/hyperlink" Target="https://www.gov.uk/government/publications/criminal-records-checks-for-overseas-applicants" TargetMode="External"/><Relationship Id="rId55" Type="http://schemas.openxmlformats.org/officeDocument/2006/relationships/hyperlink" Target="https://www.operationencompass.org/"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www.legislation.gov.uk/ukpga/2006/47/schedule/4" TargetMode="External"/><Relationship Id="rId11" Type="http://schemas.openxmlformats.org/officeDocument/2006/relationships/image" Target="media/image3.png"/><Relationship Id="rId24" Type="http://schemas.openxmlformats.org/officeDocument/2006/relationships/hyperlink" Target="http://www.legislation.gov.uk/ukpga/1989/41" TargetMode="External"/><Relationship Id="rId32" Type="http://schemas.openxmlformats.org/officeDocument/2006/relationships/hyperlink" Target="https://www.echr.coe.int/Pages/home.aspx?p=basictexts&amp;c" TargetMode="External"/><Relationship Id="rId37" Type="http://schemas.openxmlformats.org/officeDocument/2006/relationships/hyperlink" Target="https://www.gov.uk/government/publications/early-years-foundation-stage-framework--2"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image" Target="media/image7.png"/><Relationship Id="rId53" Type="http://schemas.openxmlformats.org/officeDocument/2006/relationships/hyperlink" Target="https://www.legislation.gov.uk/ukpga/2008/25/section/128" TargetMode="External"/><Relationship Id="rId58" Type="http://schemas.openxmlformats.org/officeDocument/2006/relationships/hyperlink" Target="https://www.nspcc.org.uk/what-you-can-do/report-abuse/dedicated-helplines/protecting-children-from-radicalisation/"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www.gov.uk/guidance/governance-in-maintained-schools/" TargetMode="External"/><Relationship Id="rId14" Type="http://schemas.openxmlformats.org/officeDocument/2006/relationships/image" Target="media/image50.png"/><Relationship Id="rId22" Type="http://schemas.openxmlformats.org/officeDocument/2006/relationships/hyperlink" Target="http://www.legislation.gov.uk/uksi/2009/2680/contents/made" TargetMode="External"/><Relationship Id="rId27" Type="http://schemas.openxmlformats.org/officeDocument/2006/relationships/hyperlink" Target="https://www.gov.uk/government/publications/multi-agency-statutory-guidance-on-female-genital-mutilation"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www.legislation.gov.uk/uksi/2018/794/contents" TargetMode="External"/><Relationship Id="rId43" Type="http://schemas.openxmlformats.org/officeDocument/2006/relationships/hyperlink" Target="https://www.gov.uk/government/publications/channel-guidance"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mailto:fmu@fco.gov.uk" TargetMode="External"/><Relationship Id="rId8" Type="http://schemas.openxmlformats.org/officeDocument/2006/relationships/webSettings" Target="webSettings.xml"/><Relationship Id="rId51" Type="http://schemas.openxmlformats.org/officeDocument/2006/relationships/hyperlink" Target="https://www.gov.uk/guidance/making-barring-referrals-to-the-dbs" TargetMode="Externa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assets.publishing.service.gov.uk/media/686b94eefe1a249e937cbd2d/Keeping_children_safe_in_education_2025.pdf" TargetMode="External"/><Relationship Id="rId25" Type="http://schemas.openxmlformats.org/officeDocument/2006/relationships/hyperlink" Target="http://www.legislation.gov.uk/ukpga/2004/31/contents"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https://www.gov.uk/government/publications/sharing-nudes-and-semi-nudes-advice-for-education-settings-working-with-children-and-young-people" TargetMode="External"/><Relationship Id="rId59" Type="http://schemas.openxmlformats.org/officeDocument/2006/relationships/header" Target="header1.xml"/><Relationship Id="rId20" Type="http://schemas.openxmlformats.org/officeDocument/2006/relationships/hyperlink" Target="https://www.gov.uk/guidance/-governance-in-academy-trusts" TargetMode="External"/><Relationship Id="rId41" Type="http://schemas.openxmlformats.org/officeDocument/2006/relationships/hyperlink" Target="https://www.gov.uk/report-child-abuse-to-local-council" TargetMode="External"/><Relationship Id="rId54" Type="http://schemas.openxmlformats.org/officeDocument/2006/relationships/hyperlink" Target="https://www.gov.uk/government/publications/sharing-nudes-and-semi-nudes-advice-for-education-settings-working-with-children-and-young-peopl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60.png"/><Relationship Id="rId23" Type="http://schemas.openxmlformats.org/officeDocument/2006/relationships/hyperlink" Target="http://www.legislation.gov.uk/uksi/2014/3283/schedule/part/3/made" TargetMode="External"/><Relationship Id="rId28" Type="http://schemas.openxmlformats.org/officeDocument/2006/relationships/hyperlink" Target="http://www.legislation.gov.uk/ukpga/1974/53" TargetMode="External"/><Relationship Id="rId36" Type="http://schemas.openxmlformats.org/officeDocument/2006/relationships/hyperlink" Target="http://www.legislation.gov.uk/ukpga/2006/21/contents" TargetMode="External"/><Relationship Id="rId49" Type="http://schemas.openxmlformats.org/officeDocument/2006/relationships/hyperlink" Target="https://www.gov.uk/government/publications/designated-teacher-for-looked-after-children" TargetMode="External"/><Relationship Id="rId57" Type="http://schemas.openxmlformats.org/officeDocument/2006/relationships/hyperlink" Target="http://educateagainsthate.com/parents/what-are-the-warning-signs/" TargetMode="External"/><Relationship Id="rId10" Type="http://schemas.openxmlformats.org/officeDocument/2006/relationships/endnotes" Target="endnotes.xml"/><Relationship Id="rId31" Type="http://schemas.openxmlformats.org/officeDocument/2006/relationships/hyperlink" Target="https://www.legislation.gov.uk/ukpga/1998/42/contents" TargetMode="External"/><Relationship Id="rId44" Type="http://schemas.openxmlformats.org/officeDocument/2006/relationships/hyperlink" Target="mailto:counter.extremism@education.gov.uk" TargetMode="External"/><Relationship Id="rId52" Type="http://schemas.openxmlformats.org/officeDocument/2006/relationships/hyperlink" Target="http://www.legislation.gov.uk/uksi/2009/37/contents/made"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9.png"/><Relationship Id="rId7" Type="http://schemas.openxmlformats.org/officeDocument/2006/relationships/image" Target="media/image14.png"/><Relationship Id="rId2" Type="http://schemas.openxmlformats.org/officeDocument/2006/relationships/image" Target="media/image90.png"/><Relationship Id="rId1" Type="http://schemas.openxmlformats.org/officeDocument/2006/relationships/image" Target="media/image8.png"/><Relationship Id="rId6" Type="http://schemas.openxmlformats.org/officeDocument/2006/relationships/image" Target="media/image130.png"/><Relationship Id="rId5" Type="http://schemas.openxmlformats.org/officeDocument/2006/relationships/image" Target="media/image11.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0433-5A49-49FF-9208-5133E6576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D93F5045-27AF-4173-A867-5713C3AB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21261</Words>
  <Characters>121192</Characters>
  <Application>Microsoft Office Word</Application>
  <DocSecurity>4</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Headteacher</cp:lastModifiedBy>
  <cp:revision>2</cp:revision>
  <cp:lastPrinted>2022-04-19T08:16:00Z</cp:lastPrinted>
  <dcterms:created xsi:type="dcterms:W3CDTF">2025-09-10T14:34:00Z</dcterms:created>
  <dcterms:modified xsi:type="dcterms:W3CDTF">2025-09-10T14:34:00Z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